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E7BB" w14:textId="77777777" w:rsidR="004322AF" w:rsidRPr="00435E6B" w:rsidRDefault="004322AF" w:rsidP="006C1188">
      <w:pPr>
        <w:spacing w:before="360"/>
        <w:rPr>
          <w:rFonts w:ascii="BundesSans Office" w:hAnsi="BundesSans Office"/>
          <w:b/>
          <w:sz w:val="28"/>
          <w:szCs w:val="28"/>
        </w:rPr>
      </w:pPr>
      <w:r w:rsidRPr="00435E6B">
        <w:rPr>
          <w:rFonts w:ascii="BundesSans Office" w:hAnsi="BundesSans Office"/>
          <w:b/>
          <w:sz w:val="28"/>
          <w:szCs w:val="28"/>
        </w:rPr>
        <w:t>Forschungsdatenmanagementplan (FDMP) – Skizzenphase</w:t>
      </w:r>
    </w:p>
    <w:tbl>
      <w:tblPr>
        <w:tblStyle w:val="Tabellenraster"/>
        <w:tblW w:w="9639" w:type="dxa"/>
        <w:tblLayout w:type="fixed"/>
        <w:tblLook w:val="04A0" w:firstRow="1" w:lastRow="0" w:firstColumn="1" w:lastColumn="0" w:noHBand="0" w:noVBand="1"/>
      </w:tblPr>
      <w:tblGrid>
        <w:gridCol w:w="2660"/>
        <w:gridCol w:w="6979"/>
      </w:tblGrid>
      <w:tr w:rsidR="00C12FFB" w:rsidRPr="00826EA3" w14:paraId="02631348" w14:textId="77777777" w:rsidTr="003E1332">
        <w:trPr>
          <w:trHeight w:val="340"/>
        </w:trPr>
        <w:tc>
          <w:tcPr>
            <w:tcW w:w="9639" w:type="dxa"/>
            <w:gridSpan w:val="2"/>
            <w:shd w:val="clear" w:color="auto" w:fill="FFFFFF"/>
            <w:vAlign w:val="center"/>
          </w:tcPr>
          <w:p w14:paraId="3FA39A4B" w14:textId="77777777" w:rsidR="00C12FFB" w:rsidRPr="00826EA3" w:rsidRDefault="00C12FFB" w:rsidP="009E7F58">
            <w:pPr>
              <w:numPr>
                <w:ilvl w:val="0"/>
                <w:numId w:val="18"/>
              </w:numPr>
              <w:ind w:left="360"/>
              <w:rPr>
                <w:rFonts w:ascii="BundesSerif Office" w:hAnsi="BundesSerif Office"/>
                <w:b/>
              </w:rPr>
            </w:pPr>
            <w:r w:rsidRPr="00826EA3">
              <w:rPr>
                <w:rFonts w:ascii="BundesSerif Office" w:hAnsi="BundesSerif Office"/>
                <w:b/>
              </w:rPr>
              <w:t xml:space="preserve">Administrative Angaben </w:t>
            </w:r>
          </w:p>
        </w:tc>
      </w:tr>
      <w:tr w:rsidR="00C12FFB" w:rsidRPr="001460F2" w14:paraId="06E24B9D" w14:textId="77777777" w:rsidTr="00C12FFB">
        <w:trPr>
          <w:trHeight w:val="340"/>
        </w:trPr>
        <w:tc>
          <w:tcPr>
            <w:tcW w:w="2660" w:type="dxa"/>
            <w:vAlign w:val="center"/>
          </w:tcPr>
          <w:p w14:paraId="2DE75114" w14:textId="77777777" w:rsidR="00C12FFB" w:rsidRPr="00E07493" w:rsidRDefault="00C12FFB" w:rsidP="007F582A">
            <w:pPr>
              <w:rPr>
                <w:rFonts w:ascii="BundesSerif Office" w:hAnsi="BundesSerif Office"/>
              </w:rPr>
            </w:pPr>
            <w:r w:rsidRPr="00E07493">
              <w:rPr>
                <w:rFonts w:ascii="BundesSerif Office" w:hAnsi="BundesSerif Office"/>
              </w:rPr>
              <w:t>Projekttitel</w:t>
            </w:r>
          </w:p>
        </w:tc>
        <w:tc>
          <w:tcPr>
            <w:tcW w:w="6095" w:type="dxa"/>
            <w:vAlign w:val="center"/>
          </w:tcPr>
          <w:p w14:paraId="1E1E2E48" w14:textId="77777777" w:rsidR="00C12FFB" w:rsidRPr="009E7F58" w:rsidRDefault="00C12FFB" w:rsidP="007F582A">
            <w:pPr>
              <w:rPr>
                <w:rFonts w:ascii="BundesSerif Office" w:hAnsi="BundesSerif Office"/>
                <w:i/>
              </w:rPr>
            </w:pPr>
            <w:r w:rsidRPr="009E7F58">
              <w:rPr>
                <w:rFonts w:ascii="BundesSerif Office" w:hAnsi="BundesSerif Office"/>
                <w:i/>
              </w:rPr>
              <w:t>Titel des geplanten Forschungsprojekts mit Akronym</w:t>
            </w:r>
          </w:p>
        </w:tc>
      </w:tr>
      <w:tr w:rsidR="00C12FFB" w:rsidRPr="001460F2" w14:paraId="76D90EA5" w14:textId="77777777" w:rsidTr="00C12FFB">
        <w:trPr>
          <w:trHeight w:val="340"/>
        </w:trPr>
        <w:tc>
          <w:tcPr>
            <w:tcW w:w="2660" w:type="dxa"/>
            <w:vAlign w:val="center"/>
          </w:tcPr>
          <w:p w14:paraId="327B7624" w14:textId="77777777" w:rsidR="00C12FFB" w:rsidRPr="00E07493" w:rsidRDefault="00C12FFB" w:rsidP="007F582A">
            <w:pPr>
              <w:rPr>
                <w:rFonts w:ascii="BundesSerif Office" w:hAnsi="BundesSerif Office"/>
              </w:rPr>
            </w:pPr>
            <w:r w:rsidRPr="00E07493">
              <w:rPr>
                <w:rFonts w:ascii="BundesSerif Office" w:hAnsi="BundesSerif Office"/>
              </w:rPr>
              <w:t>Skizzeneinreicher</w:t>
            </w:r>
          </w:p>
        </w:tc>
        <w:tc>
          <w:tcPr>
            <w:tcW w:w="6095" w:type="dxa"/>
            <w:vAlign w:val="center"/>
          </w:tcPr>
          <w:p w14:paraId="45700E15" w14:textId="77777777" w:rsidR="00C12FFB" w:rsidRPr="009E7F58" w:rsidRDefault="00C12FFB" w:rsidP="007F582A">
            <w:pPr>
              <w:rPr>
                <w:rFonts w:ascii="BundesSerif Office" w:hAnsi="BundesSerif Office"/>
                <w:i/>
              </w:rPr>
            </w:pPr>
            <w:r w:rsidRPr="009E7F58">
              <w:rPr>
                <w:rFonts w:ascii="BundesSerif Office" w:hAnsi="BundesSerif Office"/>
                <w:i/>
              </w:rPr>
              <w:t>Name des Skizzeneinreichers</w:t>
            </w:r>
          </w:p>
        </w:tc>
      </w:tr>
      <w:tr w:rsidR="00C12FFB" w:rsidRPr="001460F2" w14:paraId="66FAC45D" w14:textId="77777777" w:rsidTr="00C12FFB">
        <w:trPr>
          <w:trHeight w:val="340"/>
        </w:trPr>
        <w:tc>
          <w:tcPr>
            <w:tcW w:w="2660" w:type="dxa"/>
            <w:vAlign w:val="center"/>
          </w:tcPr>
          <w:p w14:paraId="0013DA0A" w14:textId="77777777" w:rsidR="00C12FFB" w:rsidRPr="00E07493" w:rsidRDefault="00C12FFB" w:rsidP="007F582A">
            <w:pPr>
              <w:rPr>
                <w:rFonts w:ascii="BundesSerif Office" w:hAnsi="BundesSerif Office"/>
              </w:rPr>
            </w:pPr>
            <w:r w:rsidRPr="00E07493">
              <w:rPr>
                <w:rFonts w:ascii="BundesSerif Office" w:hAnsi="BundesSerif Office"/>
              </w:rPr>
              <w:t>Verbundpartner</w:t>
            </w:r>
          </w:p>
        </w:tc>
        <w:tc>
          <w:tcPr>
            <w:tcW w:w="6095" w:type="dxa"/>
            <w:vAlign w:val="center"/>
          </w:tcPr>
          <w:p w14:paraId="14A05C1F" w14:textId="77777777" w:rsidR="00C12FFB" w:rsidRPr="009E7F58" w:rsidRDefault="00C12FFB" w:rsidP="007F582A">
            <w:pPr>
              <w:rPr>
                <w:rFonts w:ascii="BundesSerif Office" w:hAnsi="BundesSerif Office"/>
                <w:i/>
              </w:rPr>
            </w:pPr>
            <w:r w:rsidRPr="009E7F58">
              <w:rPr>
                <w:rFonts w:ascii="BundesSerif Office" w:hAnsi="BundesSerif Office"/>
                <w:i/>
              </w:rPr>
              <w:t>Namen aller Verbundpartner</w:t>
            </w:r>
          </w:p>
        </w:tc>
      </w:tr>
      <w:tr w:rsidR="00C12FFB" w:rsidRPr="001460F2" w14:paraId="37B054E2" w14:textId="77777777" w:rsidTr="00C12FFB">
        <w:trPr>
          <w:trHeight w:val="340"/>
        </w:trPr>
        <w:tc>
          <w:tcPr>
            <w:tcW w:w="2660" w:type="dxa"/>
            <w:vAlign w:val="center"/>
          </w:tcPr>
          <w:p w14:paraId="3D4C06A3" w14:textId="77777777" w:rsidR="00C12FFB" w:rsidRPr="00E07493" w:rsidRDefault="00C12FFB" w:rsidP="007F582A">
            <w:pPr>
              <w:rPr>
                <w:rFonts w:ascii="BundesSerif Office" w:hAnsi="BundesSerif Office"/>
              </w:rPr>
            </w:pPr>
            <w:r w:rsidRPr="00E07493">
              <w:rPr>
                <w:rFonts w:ascii="BundesSerif Office" w:hAnsi="BundesSerif Office"/>
              </w:rPr>
              <w:t>Förderprogramm</w:t>
            </w:r>
          </w:p>
        </w:tc>
        <w:tc>
          <w:tcPr>
            <w:tcW w:w="6095" w:type="dxa"/>
            <w:vAlign w:val="center"/>
          </w:tcPr>
          <w:p w14:paraId="28A75D3A" w14:textId="77777777" w:rsidR="00C12FFB" w:rsidRPr="00E07493" w:rsidRDefault="00C12FFB" w:rsidP="007F582A">
            <w:pPr>
              <w:rPr>
                <w:rFonts w:ascii="BundesSerif Office" w:hAnsi="BundesSerif Office"/>
                <w:i/>
              </w:rPr>
            </w:pPr>
            <w:r w:rsidRPr="00E07493">
              <w:rPr>
                <w:rFonts w:ascii="BundesSerif Office" w:hAnsi="BundesSerif Office"/>
                <w:i/>
              </w:rPr>
              <w:t>Bsp.: Programm zur Innovationsförderung des Bundesministeriums für Ernährung und Landwirtschaft</w:t>
            </w:r>
          </w:p>
        </w:tc>
      </w:tr>
      <w:tr w:rsidR="00C12FFB" w:rsidRPr="001460F2" w14:paraId="6E17F9C9" w14:textId="77777777" w:rsidTr="00C12FFB">
        <w:trPr>
          <w:trHeight w:val="340"/>
        </w:trPr>
        <w:tc>
          <w:tcPr>
            <w:tcW w:w="2660" w:type="dxa"/>
            <w:vAlign w:val="center"/>
          </w:tcPr>
          <w:p w14:paraId="02B541A4" w14:textId="77777777" w:rsidR="00C12FFB" w:rsidRPr="00E07493" w:rsidRDefault="00C12FFB" w:rsidP="007F582A">
            <w:pPr>
              <w:rPr>
                <w:rFonts w:ascii="BundesSerif Office" w:hAnsi="BundesSerif Office"/>
              </w:rPr>
            </w:pPr>
            <w:r w:rsidRPr="00E07493">
              <w:rPr>
                <w:rFonts w:ascii="BundesSerif Office" w:hAnsi="BundesSerif Office"/>
              </w:rPr>
              <w:t>Bekanntmachung</w:t>
            </w:r>
          </w:p>
        </w:tc>
        <w:tc>
          <w:tcPr>
            <w:tcW w:w="6095" w:type="dxa"/>
            <w:vAlign w:val="center"/>
          </w:tcPr>
          <w:p w14:paraId="7EA3D464" w14:textId="77777777" w:rsidR="00C12FFB" w:rsidRPr="00E07493" w:rsidRDefault="00C12FFB" w:rsidP="007F582A">
            <w:pPr>
              <w:rPr>
                <w:rFonts w:ascii="BundesSerif Office" w:hAnsi="BundesSerif Office"/>
                <w:i/>
              </w:rPr>
            </w:pPr>
            <w:r w:rsidRPr="00E07493">
              <w:rPr>
                <w:rFonts w:ascii="BundesSerif Office" w:hAnsi="BundesSerif Office"/>
                <w:i/>
              </w:rPr>
              <w:t>Bsp.: Bekanntmachung über die Förderung von Innovationen zur Züchtung von klimaangepassten Sorten und Kulturpflanzen im Rahmen des Programms zur Innovationsförderung</w:t>
            </w:r>
          </w:p>
        </w:tc>
      </w:tr>
      <w:tr w:rsidR="00C12FFB" w:rsidRPr="001460F2" w14:paraId="22C72850" w14:textId="77777777" w:rsidTr="00C12FFB">
        <w:trPr>
          <w:trHeight w:val="340"/>
        </w:trPr>
        <w:tc>
          <w:tcPr>
            <w:tcW w:w="2660" w:type="dxa"/>
            <w:vAlign w:val="center"/>
          </w:tcPr>
          <w:p w14:paraId="28D695B9" w14:textId="77777777" w:rsidR="00C12FFB" w:rsidRPr="00E07493" w:rsidRDefault="00C12FFB" w:rsidP="007F582A">
            <w:pPr>
              <w:rPr>
                <w:rFonts w:ascii="BundesSerif Office" w:hAnsi="BundesSerif Office"/>
              </w:rPr>
            </w:pPr>
            <w:r w:rsidRPr="00E07493">
              <w:rPr>
                <w:rFonts w:ascii="BundesSerif Office" w:hAnsi="BundesSerif Office"/>
              </w:rPr>
              <w:t>Datum</w:t>
            </w:r>
          </w:p>
        </w:tc>
        <w:tc>
          <w:tcPr>
            <w:tcW w:w="6095" w:type="dxa"/>
            <w:vAlign w:val="center"/>
          </w:tcPr>
          <w:p w14:paraId="4B3A9DDE" w14:textId="77777777" w:rsidR="00C12FFB" w:rsidRPr="00826EA3" w:rsidRDefault="00C12FFB" w:rsidP="007F582A">
            <w:pPr>
              <w:rPr>
                <w:rFonts w:ascii="BundesSerif Office" w:hAnsi="BundesSerif Office"/>
                <w:i/>
              </w:rPr>
            </w:pPr>
            <w:r w:rsidRPr="00826EA3">
              <w:rPr>
                <w:rFonts w:ascii="BundesSerif Office" w:hAnsi="BundesSerif Office"/>
                <w:i/>
              </w:rPr>
              <w:t>Datum der Erstellung des FDMP</w:t>
            </w:r>
          </w:p>
        </w:tc>
      </w:tr>
      <w:tr w:rsidR="003E1332" w:rsidRPr="001460F2" w14:paraId="32341343" w14:textId="77777777" w:rsidTr="00426262">
        <w:trPr>
          <w:trHeight w:val="340"/>
        </w:trPr>
        <w:tc>
          <w:tcPr>
            <w:tcW w:w="9639" w:type="dxa"/>
            <w:gridSpan w:val="2"/>
            <w:vAlign w:val="center"/>
          </w:tcPr>
          <w:p w14:paraId="4D5DF62D" w14:textId="3DDBEFC1" w:rsidR="00B856A8" w:rsidRDefault="00B856A8" w:rsidP="003E1332">
            <w:pPr>
              <w:rPr>
                <w:rFonts w:ascii="BundesSerif Office" w:hAnsi="BundesSerif Office"/>
              </w:rPr>
            </w:pPr>
            <w:r>
              <w:rPr>
                <w:rFonts w:ascii="BundesSerif Office" w:hAnsi="BundesSerif Office"/>
                <w:b/>
              </w:rPr>
              <w:t xml:space="preserve">1.a </w:t>
            </w:r>
            <w:proofErr w:type="spellStart"/>
            <w:r>
              <w:rPr>
                <w:rFonts w:ascii="BundesSerif Office" w:hAnsi="BundesSerif Office"/>
                <w:b/>
              </w:rPr>
              <w:t>Policy</w:t>
            </w:r>
            <w:proofErr w:type="spellEnd"/>
            <w:r>
              <w:rPr>
                <w:rFonts w:ascii="BundesSerif Office" w:hAnsi="BundesSerif Office"/>
                <w:b/>
              </w:rPr>
              <w:t xml:space="preserve"> &amp; </w:t>
            </w:r>
            <w:proofErr w:type="spellStart"/>
            <w:r>
              <w:rPr>
                <w:rFonts w:ascii="BundesSerif Office" w:hAnsi="BundesSerif Office"/>
                <w:b/>
              </w:rPr>
              <w:t>Leitlienie</w:t>
            </w:r>
            <w:proofErr w:type="spellEnd"/>
          </w:p>
          <w:p w14:paraId="12D4095F" w14:textId="77777777" w:rsidR="003E1332" w:rsidRPr="00E03F5F" w:rsidRDefault="003E1332" w:rsidP="003E1332">
            <w:pPr>
              <w:rPr>
                <w:rFonts w:ascii="BundesSerif Office" w:hAnsi="BundesSerif Office"/>
              </w:rPr>
            </w:pPr>
            <w:r w:rsidRPr="00E03F5F">
              <w:rPr>
                <w:rFonts w:ascii="BundesSerif Office" w:hAnsi="BundesSerif Office"/>
              </w:rPr>
              <w:t>Sämtliche Datenverarbeitung am ZALF unterliegt der „Leitlinie zum Umgang mit Forschungsdaten  in der Leibniz-Gemeinschaft“ (</w:t>
            </w:r>
            <w:hyperlink r:id="rId8" w:history="1">
              <w:r w:rsidRPr="00E03F5F">
                <w:rPr>
                  <w:rStyle w:val="Hyperlink"/>
                  <w:rFonts w:ascii="BundesSerif Office" w:hAnsi="BundesSerif Office"/>
                </w:rPr>
                <w:t>https://www.leibniz-gemeinschaft.de/fileadmin/user_upload/Bilder_und_Downloads/Forschung/Open_Science/Leitlinie_Forschungsdaten_2018.pdf</w:t>
              </w:r>
            </w:hyperlink>
            <w:r w:rsidRPr="00E03F5F">
              <w:rPr>
                <w:rFonts w:ascii="BundesSerif Office" w:hAnsi="BundesSerif Office"/>
              </w:rPr>
              <w:t>)</w:t>
            </w:r>
          </w:p>
          <w:p w14:paraId="6B782F24" w14:textId="77777777" w:rsidR="003E1332" w:rsidRPr="00E03F5F" w:rsidRDefault="003E1332" w:rsidP="003E1332">
            <w:pPr>
              <w:rPr>
                <w:rFonts w:ascii="BundesSerif Office" w:hAnsi="BundesSerif Office"/>
              </w:rPr>
            </w:pPr>
            <w:r w:rsidRPr="00E03F5F">
              <w:rPr>
                <w:rFonts w:ascii="BundesSerif Office" w:hAnsi="BundesSerif Office"/>
              </w:rPr>
              <w:t xml:space="preserve">Die ZALF Data </w:t>
            </w:r>
            <w:proofErr w:type="spellStart"/>
            <w:r w:rsidRPr="00E03F5F">
              <w:rPr>
                <w:rFonts w:ascii="BundesSerif Office" w:hAnsi="BundesSerif Office"/>
              </w:rPr>
              <w:t>Policy</w:t>
            </w:r>
            <w:proofErr w:type="spellEnd"/>
            <w:r w:rsidRPr="00E03F5F">
              <w:rPr>
                <w:rFonts w:ascii="BundesSerif Office" w:hAnsi="BundesSerif Office"/>
              </w:rPr>
              <w:t xml:space="preserve"> (</w:t>
            </w:r>
            <w:hyperlink r:id="rId9" w:history="1">
              <w:r w:rsidRPr="00E03F5F">
                <w:rPr>
                  <w:rStyle w:val="Hyperlink"/>
                  <w:rFonts w:ascii="BundesSerif Office" w:hAnsi="BundesSerif Office"/>
                </w:rPr>
                <w:t>https://doi.org/10.5281/zenodo.2567723</w:t>
              </w:r>
            </w:hyperlink>
            <w:r w:rsidRPr="00E03F5F">
              <w:rPr>
                <w:rFonts w:ascii="BundesSerif Office" w:hAnsi="BundesSerif Office"/>
              </w:rPr>
              <w:t>) definiert relevante Begriffe, Rechte und Lizenzen, den Umgang mit Forschungsdaten durch einen ausführlichen Datenmanagementplan und Verantwortlichkeiten. Der Datenschutzbeauftragte des ZALF ist in diesen Prozess eingebunden (</w:t>
            </w:r>
            <w:hyperlink r:id="rId10" w:history="1">
              <w:r w:rsidRPr="00E03F5F">
                <w:rPr>
                  <w:rStyle w:val="Hyperlink"/>
                  <w:rFonts w:ascii="BundesSerif Office" w:hAnsi="BundesSerif Office"/>
                </w:rPr>
                <w:t>datenschutz@zalf.de</w:t>
              </w:r>
            </w:hyperlink>
            <w:r w:rsidRPr="00E03F5F">
              <w:rPr>
                <w:rFonts w:ascii="BundesSerif Office" w:hAnsi="BundesSerif Office"/>
              </w:rPr>
              <w:t>).</w:t>
            </w:r>
          </w:p>
          <w:p w14:paraId="6BF85DD1" w14:textId="77777777" w:rsidR="003E1332" w:rsidRPr="00826EA3" w:rsidRDefault="003E1332" w:rsidP="007F582A">
            <w:pPr>
              <w:rPr>
                <w:rFonts w:ascii="BundesSerif Office" w:hAnsi="BundesSerif Office"/>
                <w:i/>
              </w:rPr>
            </w:pPr>
          </w:p>
        </w:tc>
      </w:tr>
      <w:tr w:rsidR="00C12FFB" w:rsidRPr="001460F2" w14:paraId="50A363D1" w14:textId="77777777" w:rsidTr="003E1332">
        <w:trPr>
          <w:trHeight w:val="340"/>
        </w:trPr>
        <w:tc>
          <w:tcPr>
            <w:tcW w:w="9639" w:type="dxa"/>
            <w:gridSpan w:val="2"/>
            <w:shd w:val="clear" w:color="auto" w:fill="FFFFFF"/>
            <w:vAlign w:val="center"/>
          </w:tcPr>
          <w:p w14:paraId="4D6256A9" w14:textId="77777777" w:rsidR="00C12FFB" w:rsidRPr="00E07493" w:rsidRDefault="00C12FFB" w:rsidP="009E7F58">
            <w:pPr>
              <w:numPr>
                <w:ilvl w:val="0"/>
                <w:numId w:val="18"/>
              </w:numPr>
              <w:ind w:left="360"/>
              <w:rPr>
                <w:rFonts w:ascii="BundesSerif Office" w:hAnsi="BundesSerif Office"/>
                <w:b/>
              </w:rPr>
            </w:pPr>
            <w:r w:rsidRPr="00E07493">
              <w:rPr>
                <w:rFonts w:ascii="BundesSerif Office" w:hAnsi="BundesSerif Office"/>
                <w:b/>
              </w:rPr>
              <w:t>Beschreibung der Datenerhebung und -verarbeitung</w:t>
            </w:r>
          </w:p>
        </w:tc>
      </w:tr>
      <w:tr w:rsidR="00C12FFB" w:rsidRPr="001460F2" w14:paraId="6481D14C" w14:textId="77777777" w:rsidTr="003E1332">
        <w:trPr>
          <w:trHeight w:val="340"/>
        </w:trPr>
        <w:tc>
          <w:tcPr>
            <w:tcW w:w="9639" w:type="dxa"/>
            <w:gridSpan w:val="2"/>
            <w:vAlign w:val="center"/>
          </w:tcPr>
          <w:p w14:paraId="78F999CC" w14:textId="77777777" w:rsidR="00176972" w:rsidRPr="00E52481" w:rsidRDefault="00176972" w:rsidP="00176972">
            <w:pPr>
              <w:rPr>
                <w:rFonts w:ascii="Arial" w:hAnsi="Arial" w:cs="Arial"/>
              </w:rPr>
            </w:pPr>
            <w:r w:rsidRPr="00176972">
              <w:rPr>
                <w:rFonts w:ascii="BundesSerif Office" w:hAnsi="BundesSerif Office"/>
              </w:rPr>
              <w:t>Die folgenden Daten (Parameter, Spalten mit Werten) werden erhoben, verarbeitet und veröffentlicht:</w:t>
            </w:r>
          </w:p>
          <w:p w14:paraId="1A8E1734" w14:textId="77777777" w:rsidR="00176972" w:rsidRPr="00176972" w:rsidRDefault="00176972" w:rsidP="00176972">
            <w:pPr>
              <w:pStyle w:val="Listenabsatz"/>
              <w:numPr>
                <w:ilvl w:val="0"/>
                <w:numId w:val="23"/>
              </w:numPr>
              <w:rPr>
                <w:rFonts w:ascii="BundesSerif Office" w:hAnsi="BundesSerif Office"/>
              </w:rPr>
            </w:pPr>
            <w:r w:rsidRPr="00176972">
              <w:rPr>
                <w:rFonts w:ascii="BundesSerif Office" w:hAnsi="BundesSerif Office"/>
              </w:rPr>
              <w:t>Experimentaldaten: Messwerte, …</w:t>
            </w:r>
          </w:p>
          <w:p w14:paraId="581CF58A" w14:textId="77777777" w:rsidR="00176972" w:rsidRPr="00176972" w:rsidRDefault="00176972" w:rsidP="00176972">
            <w:pPr>
              <w:pStyle w:val="Listenabsatz"/>
              <w:numPr>
                <w:ilvl w:val="0"/>
                <w:numId w:val="23"/>
              </w:numPr>
              <w:rPr>
                <w:rFonts w:ascii="BundesSerif Office" w:hAnsi="BundesSerif Office"/>
              </w:rPr>
            </w:pPr>
            <w:r w:rsidRPr="00176972">
              <w:rPr>
                <w:rFonts w:ascii="BundesSerif Office" w:hAnsi="BundesSerif Office"/>
              </w:rPr>
              <w:t xml:space="preserve">Simulationen: vollständige Inputdateien, Ergebnisdateien, ...   </w:t>
            </w:r>
          </w:p>
          <w:p w14:paraId="6A048C31" w14:textId="77777777" w:rsidR="00176972" w:rsidRPr="00176972" w:rsidRDefault="00176972" w:rsidP="00176972">
            <w:pPr>
              <w:pStyle w:val="Listenabsatz"/>
              <w:numPr>
                <w:ilvl w:val="0"/>
                <w:numId w:val="23"/>
              </w:numPr>
              <w:rPr>
                <w:rFonts w:ascii="BundesSerif Office" w:hAnsi="BundesSerif Office"/>
              </w:rPr>
            </w:pPr>
            <w:r w:rsidRPr="00176972">
              <w:rPr>
                <w:rFonts w:ascii="BundesSerif Office" w:hAnsi="BundesSerif Office"/>
              </w:rPr>
              <w:lastRenderedPageBreak/>
              <w:t>Interviewdaten: Fragestellung, Zielgruppe, …</w:t>
            </w:r>
          </w:p>
          <w:p w14:paraId="4B832491" w14:textId="77777777" w:rsidR="00176972" w:rsidRPr="00176972" w:rsidRDefault="00176972" w:rsidP="00176972">
            <w:pPr>
              <w:pStyle w:val="Listenabsatz"/>
              <w:numPr>
                <w:ilvl w:val="0"/>
                <w:numId w:val="23"/>
              </w:numPr>
              <w:rPr>
                <w:rFonts w:ascii="BundesSerif Office" w:hAnsi="BundesSerif Office"/>
              </w:rPr>
            </w:pPr>
            <w:r w:rsidRPr="00176972">
              <w:rPr>
                <w:rFonts w:ascii="BundesSerif Office" w:hAnsi="BundesSerif Office"/>
              </w:rPr>
              <w:t>Sekundärdaten: Inhalte, Quellen, zugehörige Verarbeitungsskripte</w:t>
            </w:r>
          </w:p>
          <w:p w14:paraId="011EB6AE" w14:textId="77777777" w:rsidR="00176972" w:rsidRPr="00176972" w:rsidRDefault="00176972" w:rsidP="00176972">
            <w:pPr>
              <w:rPr>
                <w:rFonts w:ascii="BundesSerif Office" w:hAnsi="BundesSerif Office"/>
              </w:rPr>
            </w:pPr>
            <w:r w:rsidRPr="00176972">
              <w:rPr>
                <w:rFonts w:ascii="BundesSerif Office" w:hAnsi="BundesSerif Office"/>
              </w:rPr>
              <w:t>Die folgenden Daten Dritter werden im Projekt nachgenutzt:</w:t>
            </w:r>
          </w:p>
          <w:p w14:paraId="1252E92F" w14:textId="77777777" w:rsidR="00176972" w:rsidRPr="00176972" w:rsidRDefault="00176972" w:rsidP="00176972">
            <w:pPr>
              <w:rPr>
                <w:rFonts w:ascii="BundesSerif Office" w:hAnsi="BundesSerif Office"/>
              </w:rPr>
            </w:pPr>
            <w:r w:rsidRPr="00176972">
              <w:rPr>
                <w:rFonts w:ascii="BundesSerif Office" w:hAnsi="BundesSerif Office"/>
              </w:rPr>
              <w:t>…</w:t>
            </w:r>
          </w:p>
          <w:p w14:paraId="11C87DDB" w14:textId="77777777" w:rsidR="00176972" w:rsidRPr="00176972" w:rsidRDefault="00176972" w:rsidP="00176972">
            <w:pPr>
              <w:rPr>
                <w:rFonts w:ascii="BundesSerif Office" w:hAnsi="BundesSerif Office"/>
              </w:rPr>
            </w:pPr>
            <w:r w:rsidRPr="00176972">
              <w:rPr>
                <w:rFonts w:ascii="BundesSerif Office" w:hAnsi="BundesSerif Office"/>
              </w:rPr>
              <w:t>…</w:t>
            </w:r>
          </w:p>
          <w:p w14:paraId="5390E800" w14:textId="77777777" w:rsidR="00176972" w:rsidRPr="00176972" w:rsidRDefault="00176972" w:rsidP="00176972">
            <w:pPr>
              <w:rPr>
                <w:rFonts w:ascii="BundesSerif Office" w:hAnsi="BundesSerif Office"/>
              </w:rPr>
            </w:pPr>
            <w:r w:rsidRPr="00176972">
              <w:rPr>
                <w:rFonts w:ascii="BundesSerif Office" w:hAnsi="BundesSerif Office"/>
              </w:rPr>
              <w:t xml:space="preserve">Eine Weiterverarbeitung der Daten erfolgt im Wesentlichen mit Hilfe von </w:t>
            </w:r>
            <w:r w:rsidRPr="00072CCB">
              <w:rPr>
                <w:rFonts w:ascii="BundesSerif Office" w:hAnsi="BundesSerif Office"/>
                <w:highlight w:val="yellow"/>
              </w:rPr>
              <w:t>___hier bitte die verwendeten aktuellen Methoden der Datenverarbeitung aufführen______.</w:t>
            </w:r>
          </w:p>
          <w:p w14:paraId="79213B59" w14:textId="77777777" w:rsidR="00176972" w:rsidRPr="00176972" w:rsidRDefault="00176972" w:rsidP="00176972">
            <w:pPr>
              <w:rPr>
                <w:rFonts w:ascii="BundesSerif Office" w:hAnsi="BundesSerif Office"/>
              </w:rPr>
            </w:pPr>
            <w:r w:rsidRPr="00176972">
              <w:rPr>
                <w:rFonts w:ascii="BundesSerif Office" w:hAnsi="BundesSerif Office"/>
              </w:rPr>
              <w:t>Verwendete Skripte sind Bestandteil der Forschungsarbeit und werden entsprechend der guten Wissenschaftlichen Praxis gemeinsam mit den Daten veröffentlicht.</w:t>
            </w:r>
          </w:p>
          <w:p w14:paraId="0AEECAB5" w14:textId="77777777" w:rsidR="00176972" w:rsidRPr="00176972" w:rsidRDefault="00176972" w:rsidP="00176972">
            <w:pPr>
              <w:rPr>
                <w:rFonts w:ascii="BundesSerif Office" w:hAnsi="BundesSerif Office"/>
              </w:rPr>
            </w:pPr>
            <w:r w:rsidRPr="00176972">
              <w:rPr>
                <w:rFonts w:ascii="BundesSerif Office" w:hAnsi="BundesSerif Office"/>
              </w:rPr>
              <w:t xml:space="preserve">Die oben genannten Daten werden in den folgenden Formaten gespeichert und weiterverarbeitet: </w:t>
            </w:r>
            <w:r w:rsidRPr="00072CCB">
              <w:rPr>
                <w:rFonts w:ascii="BundesSerif Office" w:hAnsi="BundesSerif Office"/>
                <w:highlight w:val="yellow"/>
              </w:rPr>
              <w:t>_______bitte die vorgesehenen Formate benennen_______.</w:t>
            </w:r>
          </w:p>
          <w:p w14:paraId="6B59864B" w14:textId="24AED72D" w:rsidR="00C12FFB" w:rsidRPr="00E07493" w:rsidRDefault="00176972" w:rsidP="00176972">
            <w:pPr>
              <w:rPr>
                <w:rFonts w:ascii="BundesSerif Office" w:hAnsi="BundesSerif Office"/>
                <w:i/>
              </w:rPr>
            </w:pPr>
            <w:r w:rsidRPr="00176972">
              <w:rPr>
                <w:rFonts w:ascii="BundesSerif Office" w:hAnsi="BundesSerif Office"/>
              </w:rPr>
              <w:t xml:space="preserve">Diese Formate sind mit dem BonaRes Repositorium kompatibel und einer Veröffentlichung der Daten und damit der Nachnutzung steht nichts im Wege. Wir gehen davon aus, dass sich das Volumen der im Projekt erhobenen Daten auf </w:t>
            </w:r>
            <w:r w:rsidRPr="00072CCB">
              <w:rPr>
                <w:rFonts w:ascii="BundesSerif Office" w:hAnsi="BundesSerif Office"/>
                <w:highlight w:val="yellow"/>
              </w:rPr>
              <w:t>_____XXTB____</w:t>
            </w:r>
            <w:r w:rsidRPr="00176972">
              <w:rPr>
                <w:rFonts w:ascii="BundesSerif Office" w:hAnsi="BundesSerif Office"/>
              </w:rPr>
              <w:t xml:space="preserve"> und das Volumen der veröffentlichten Daten auf </w:t>
            </w:r>
            <w:r w:rsidRPr="00072CCB">
              <w:rPr>
                <w:rFonts w:ascii="BundesSerif Office" w:hAnsi="BundesSerif Office"/>
                <w:highlight w:val="yellow"/>
              </w:rPr>
              <w:t>_______XXTB______</w:t>
            </w:r>
            <w:r w:rsidRPr="00176972">
              <w:rPr>
                <w:rFonts w:ascii="BundesSerif Office" w:hAnsi="BundesSerif Office"/>
              </w:rPr>
              <w:t xml:space="preserve"> beschränkt.</w:t>
            </w:r>
          </w:p>
        </w:tc>
      </w:tr>
      <w:tr w:rsidR="00C12FFB" w:rsidRPr="001460F2" w14:paraId="3E7EB511" w14:textId="77777777" w:rsidTr="003E1332">
        <w:trPr>
          <w:trHeight w:val="340"/>
        </w:trPr>
        <w:tc>
          <w:tcPr>
            <w:tcW w:w="9639" w:type="dxa"/>
            <w:gridSpan w:val="2"/>
            <w:shd w:val="clear" w:color="auto" w:fill="FFFFFF"/>
            <w:vAlign w:val="center"/>
          </w:tcPr>
          <w:p w14:paraId="634739BB" w14:textId="5FDD88C2" w:rsidR="00176972" w:rsidRPr="00176972" w:rsidRDefault="00C12FFB" w:rsidP="00176972">
            <w:pPr>
              <w:numPr>
                <w:ilvl w:val="0"/>
                <w:numId w:val="18"/>
              </w:numPr>
              <w:ind w:left="360"/>
              <w:rPr>
                <w:rFonts w:ascii="BundesSerif Office" w:hAnsi="BundesSerif Office"/>
                <w:b/>
              </w:rPr>
            </w:pPr>
            <w:r w:rsidRPr="00E07493">
              <w:rPr>
                <w:rFonts w:ascii="BundesSerif Office" w:hAnsi="BundesSerif Office"/>
                <w:b/>
              </w:rPr>
              <w:lastRenderedPageBreak/>
              <w:t xml:space="preserve">Dokumentation der Daten </w:t>
            </w:r>
          </w:p>
        </w:tc>
      </w:tr>
      <w:tr w:rsidR="00C12FFB" w:rsidRPr="001460F2" w14:paraId="029F9D82" w14:textId="77777777" w:rsidTr="003E1332">
        <w:trPr>
          <w:trHeight w:val="340"/>
        </w:trPr>
        <w:tc>
          <w:tcPr>
            <w:tcW w:w="9639" w:type="dxa"/>
            <w:gridSpan w:val="2"/>
            <w:vAlign w:val="center"/>
          </w:tcPr>
          <w:p w14:paraId="74632603" w14:textId="531FA628" w:rsidR="00176972" w:rsidRPr="00176972" w:rsidRDefault="00176972" w:rsidP="00176972">
            <w:pPr>
              <w:rPr>
                <w:rFonts w:ascii="BundesSerif Office" w:hAnsi="BundesSerif Office"/>
              </w:rPr>
            </w:pPr>
            <w:r w:rsidRPr="00176972">
              <w:rPr>
                <w:rFonts w:ascii="BundesSerif Office" w:hAnsi="BundesSerif Office"/>
              </w:rPr>
              <w:t>Alle Daten werden nach Erhebung strukturiert gespeichert und mit standardisierten Metadaten nach dem BonaRes Metadatenschema (</w:t>
            </w:r>
            <w:hyperlink r:id="rId11" w:history="1">
              <w:r w:rsidRPr="00E03F5F">
                <w:rPr>
                  <w:rStyle w:val="Hyperlink"/>
                </w:rPr>
                <w:t>https://doi.org/10.20387/bonares-5pgg-8yrp</w:t>
              </w:r>
            </w:hyperlink>
            <w:r w:rsidRPr="00176972">
              <w:rPr>
                <w:rFonts w:ascii="BundesSerif Office" w:hAnsi="BundesSerif Office"/>
              </w:rPr>
              <w:t>)</w:t>
            </w:r>
            <w:r w:rsidR="00072CCB">
              <w:rPr>
                <w:rFonts w:ascii="BundesSerif Office" w:hAnsi="BundesSerif Office"/>
              </w:rPr>
              <w:t xml:space="preserve"> </w:t>
            </w:r>
            <w:r w:rsidRPr="00176972">
              <w:rPr>
                <w:rFonts w:ascii="BundesSerif Office" w:hAnsi="BundesSerif Office"/>
              </w:rPr>
              <w:t xml:space="preserve">beschrieben. Die Metadaten beinhalten den </w:t>
            </w:r>
            <w:proofErr w:type="spellStart"/>
            <w:r w:rsidRPr="00176972">
              <w:rPr>
                <w:rFonts w:ascii="BundesSerif Office" w:hAnsi="BundesSerif Office"/>
              </w:rPr>
              <w:t>DataCite</w:t>
            </w:r>
            <w:proofErr w:type="spellEnd"/>
            <w:r w:rsidRPr="00176972">
              <w:rPr>
                <w:rFonts w:ascii="BundesSerif Office" w:hAnsi="BundesSerif Office"/>
              </w:rPr>
              <w:t xml:space="preserve"> (</w:t>
            </w:r>
            <w:hyperlink r:id="rId12" w:history="1">
              <w:r w:rsidRPr="00E03F5F">
                <w:rPr>
                  <w:rStyle w:val="Hyperlink"/>
                </w:rPr>
                <w:t>https://schema.datacite.org/meta/kernel-4.1</w:t>
              </w:r>
            </w:hyperlink>
            <w:r w:rsidRPr="00176972">
              <w:rPr>
                <w:rFonts w:ascii="BundesSerif Office" w:hAnsi="BundesSerif Office"/>
              </w:rPr>
              <w:t>) und INSPIRE (</w:t>
            </w:r>
            <w:hyperlink r:id="rId13" w:history="1">
              <w:r w:rsidRPr="00E03F5F">
                <w:rPr>
                  <w:rStyle w:val="Hyperlink"/>
                </w:rPr>
                <w:t>https://inspire.ec.europa.eu/metadata/6541</w:t>
              </w:r>
            </w:hyperlink>
            <w:r w:rsidRPr="00176972">
              <w:rPr>
                <w:rFonts w:ascii="BundesSerif Office" w:hAnsi="BundesSerif Office"/>
              </w:rPr>
              <w:t>)</w:t>
            </w:r>
            <w:r>
              <w:rPr>
                <w:rFonts w:ascii="BundesSerif Office" w:hAnsi="BundesSerif Office"/>
              </w:rPr>
              <w:t xml:space="preserve"> </w:t>
            </w:r>
            <w:r w:rsidRPr="00176972">
              <w:rPr>
                <w:rFonts w:ascii="BundesSerif Office" w:hAnsi="BundesSerif Office"/>
              </w:rPr>
              <w:t xml:space="preserve">Standard und sind durch disziplinspezifische Metadatenelemente erweitert, um die wissenschaftliche Nachnutzung zu erleichtern. In den Metadaten werden die </w:t>
            </w:r>
            <w:proofErr w:type="spellStart"/>
            <w:r w:rsidRPr="00176972">
              <w:rPr>
                <w:rFonts w:ascii="BundesSerif Office" w:hAnsi="BundesSerif Office"/>
              </w:rPr>
              <w:t>kontollierten</w:t>
            </w:r>
            <w:proofErr w:type="spellEnd"/>
            <w:r w:rsidRPr="00176972">
              <w:rPr>
                <w:rFonts w:ascii="BundesSerif Office" w:hAnsi="BundesSerif Office"/>
              </w:rPr>
              <w:t xml:space="preserve"> Vokabulare </w:t>
            </w:r>
            <w:hyperlink r:id="rId14" w:history="1">
              <w:r w:rsidRPr="00176972">
                <w:rPr>
                  <w:rFonts w:ascii="BundesSerif Office" w:hAnsi="BundesSerif Office"/>
                </w:rPr>
                <w:t>AGROVOC</w:t>
              </w:r>
            </w:hyperlink>
            <w:r w:rsidRPr="00176972">
              <w:rPr>
                <w:rFonts w:ascii="BundesSerif Office" w:hAnsi="BundesSerif Office"/>
              </w:rPr>
              <w:t xml:space="preserve"> (FAO) und </w:t>
            </w:r>
            <w:hyperlink r:id="rId15" w:history="1">
              <w:r w:rsidRPr="00176972">
                <w:rPr>
                  <w:rFonts w:ascii="BundesSerif Office" w:hAnsi="BundesSerif Office"/>
                </w:rPr>
                <w:t>GEMET</w:t>
              </w:r>
            </w:hyperlink>
            <w:r w:rsidRPr="00176972">
              <w:rPr>
                <w:rFonts w:ascii="BundesSerif Office" w:hAnsi="BundesSerif Office"/>
              </w:rPr>
              <w:t xml:space="preserve"> (EEA) verwendet, um eine internationale Interoperabilität sicherzustellen. Die gesamte Historie der Datenerzeugung, Verarbeitung, Bereitstellung und eventueller nachträglicher Veränderungen (Updates) werden als „</w:t>
            </w:r>
            <w:proofErr w:type="spellStart"/>
            <w:r w:rsidRPr="00176972">
              <w:rPr>
                <w:rFonts w:ascii="BundesSerif Office" w:hAnsi="BundesSerif Office"/>
              </w:rPr>
              <w:t>Lineage</w:t>
            </w:r>
            <w:proofErr w:type="spellEnd"/>
            <w:r w:rsidRPr="00176972">
              <w:rPr>
                <w:rFonts w:ascii="BundesSerif Office" w:hAnsi="BundesSerif Office"/>
              </w:rPr>
              <w:t>“ in den Metadaten festgehalten.</w:t>
            </w:r>
          </w:p>
          <w:p w14:paraId="1AB62C2A" w14:textId="77777777" w:rsidR="00176972" w:rsidRPr="00176972" w:rsidRDefault="00176972" w:rsidP="00176972">
            <w:pPr>
              <w:rPr>
                <w:rFonts w:ascii="BundesSerif Office" w:hAnsi="BundesSerif Office"/>
              </w:rPr>
            </w:pPr>
            <w:r w:rsidRPr="00176972">
              <w:rPr>
                <w:rFonts w:ascii="BundesSerif Office" w:hAnsi="BundesSerif Office"/>
              </w:rPr>
              <w:t xml:space="preserve">Die Datenqualität wird im Laufe der Datenerhebung und Verarbeitung durch die folgenden Methoden überwacht und sichergestellt: </w:t>
            </w:r>
            <w:r w:rsidRPr="00072CCB">
              <w:rPr>
                <w:rFonts w:ascii="BundesSerif Office" w:hAnsi="BundesSerif Office"/>
                <w:highlight w:val="yellow"/>
              </w:rPr>
              <w:t>_____bitte ergänzen______</w:t>
            </w:r>
          </w:p>
          <w:p w14:paraId="69DDF226" w14:textId="5FC62AC6" w:rsidR="00C12FFB" w:rsidRPr="00176972" w:rsidRDefault="00176972" w:rsidP="00176972">
            <w:pPr>
              <w:rPr>
                <w:rFonts w:ascii="Arial" w:hAnsi="Arial" w:cs="Arial"/>
              </w:rPr>
            </w:pPr>
            <w:r w:rsidRPr="00176972">
              <w:rPr>
                <w:rFonts w:ascii="BundesSerif Office" w:hAnsi="BundesSerif Office"/>
              </w:rPr>
              <w:t xml:space="preserve">Im Zuge der Veröffentlichung im BonaRes Repositorium werden formale Aspekte der Datenqualität (Struktur, Format) und die Metadaten kontrolliert und ggf. nachgebessert. Die im BonaRes Repositorium vorliegenden Expertise auf dem Gebiet der Kuration agrarwissenschaftlicher Daten wird genutzt, um die Daten inhaltlich auf Plausibilität zu prüfen. Daten werden, im </w:t>
            </w:r>
            <w:r w:rsidRPr="00176972">
              <w:rPr>
                <w:rFonts w:ascii="BundesSerif Office" w:hAnsi="BundesSerif Office"/>
              </w:rPr>
              <w:lastRenderedPageBreak/>
              <w:t xml:space="preserve">Sinne einer einfachen Nachnutzung, in verbreiteten, nicht proprietären Formaten bereitgestellt (CSV, TXT, XLSX, GDB); spezielle Tools oder Software sind nicht nötig </w:t>
            </w:r>
            <w:r w:rsidRPr="00072CCB">
              <w:rPr>
                <w:rFonts w:ascii="BundesSerif Office" w:hAnsi="BundesSerif Office"/>
                <w:highlight w:val="yellow"/>
              </w:rPr>
              <w:t>(_____prüfen, ob dies gewährleitet ist______).</w:t>
            </w:r>
          </w:p>
        </w:tc>
      </w:tr>
      <w:tr w:rsidR="00C12FFB" w:rsidRPr="001460F2" w14:paraId="4851CA42" w14:textId="77777777" w:rsidTr="003E1332">
        <w:trPr>
          <w:trHeight w:val="340"/>
        </w:trPr>
        <w:tc>
          <w:tcPr>
            <w:tcW w:w="9639" w:type="dxa"/>
            <w:gridSpan w:val="2"/>
            <w:shd w:val="clear" w:color="auto" w:fill="FFFFFF"/>
            <w:vAlign w:val="center"/>
          </w:tcPr>
          <w:p w14:paraId="406A47D0" w14:textId="77777777" w:rsidR="00C12FFB" w:rsidRPr="00E07493" w:rsidRDefault="00C12FFB" w:rsidP="009E7F58">
            <w:pPr>
              <w:numPr>
                <w:ilvl w:val="0"/>
                <w:numId w:val="18"/>
              </w:numPr>
              <w:ind w:left="360"/>
              <w:rPr>
                <w:rFonts w:ascii="BundesSerif Office" w:hAnsi="BundesSerif Office"/>
                <w:b/>
              </w:rPr>
            </w:pPr>
            <w:r w:rsidRPr="00E07493">
              <w:rPr>
                <w:rFonts w:ascii="BundesSerif Office" w:hAnsi="BundesSerif Office"/>
                <w:b/>
              </w:rPr>
              <w:lastRenderedPageBreak/>
              <w:t>Datenselektion und Datenarchivierung</w:t>
            </w:r>
          </w:p>
        </w:tc>
      </w:tr>
      <w:tr w:rsidR="00C12FFB" w:rsidRPr="001460F2" w14:paraId="74A3C1EA" w14:textId="77777777" w:rsidTr="003E1332">
        <w:trPr>
          <w:trHeight w:val="340"/>
        </w:trPr>
        <w:tc>
          <w:tcPr>
            <w:tcW w:w="9639" w:type="dxa"/>
            <w:gridSpan w:val="2"/>
            <w:vAlign w:val="center"/>
          </w:tcPr>
          <w:p w14:paraId="77D502E8" w14:textId="77777777" w:rsidR="00072CCB" w:rsidRPr="00072CCB" w:rsidRDefault="00072CCB" w:rsidP="00072CCB">
            <w:pPr>
              <w:rPr>
                <w:rFonts w:ascii="BundesSerif Office" w:hAnsi="BundesSerif Office"/>
              </w:rPr>
            </w:pPr>
            <w:r w:rsidRPr="00072CCB">
              <w:rPr>
                <w:rFonts w:ascii="BundesSerif Office" w:hAnsi="BundesSerif Office"/>
              </w:rPr>
              <w:t xml:space="preserve">Die Daten, die aus diesem Projekt hervorgehen, werden am ZALF gespeichert und unterliegen dem deutschen Recht. Die Datenspeicherinfrastruktur des ZALF basiert auf einem mehrstufigen Ansatz. Aktive Daten werden auf  hochleistungsfähigen Flash-Disks gespeichert (ZALF Storage), die einen sofortigen und schnellen Zugriff ermöglichen. Primär Daten werden mehrfach täglich durch s.g. </w:t>
            </w:r>
            <w:proofErr w:type="spellStart"/>
            <w:r w:rsidRPr="00072CCB">
              <w:rPr>
                <w:rFonts w:ascii="BundesSerif Office" w:hAnsi="BundesSerif Office"/>
              </w:rPr>
              <w:t>Snaphots</w:t>
            </w:r>
            <w:proofErr w:type="spellEnd"/>
            <w:r w:rsidRPr="00072CCB">
              <w:rPr>
                <w:rFonts w:ascii="BundesSerif Office" w:hAnsi="BundesSerif Office"/>
              </w:rPr>
              <w:t xml:space="preserve"> gesichert, die eine schnelle Wiederherstellung ermöglichen. Die Primärdaten werden durch Spiegelung in einem räumlich getrennten Rechenzentrum (auf dem Gelände des ZALF) für Datenrettungszwecke repliziert. Dies ermöglicht im Störungsfall, den Weiterbetrieb über das Spiegelrechenzentrum. Der maximale Datenverlust liegt bei bis zu &lt; 5 min (</w:t>
            </w:r>
            <w:proofErr w:type="spellStart"/>
            <w:r w:rsidRPr="00072CCB">
              <w:rPr>
                <w:rFonts w:ascii="BundesSerif Office" w:hAnsi="BundesSerif Office"/>
              </w:rPr>
              <w:t>Recovery</w:t>
            </w:r>
            <w:proofErr w:type="spellEnd"/>
            <w:r w:rsidRPr="00072CCB">
              <w:rPr>
                <w:rFonts w:ascii="BundesSerif Office" w:hAnsi="BundesSerif Office"/>
              </w:rPr>
              <w:t xml:space="preserve"> Point Objektive: RPO); die Zeit, die für die Wiederherstellung notwendig ist, liegt bei &lt; 2h während der Arbeitszeiten (</w:t>
            </w:r>
            <w:proofErr w:type="spellStart"/>
            <w:r w:rsidRPr="00072CCB">
              <w:rPr>
                <w:rFonts w:ascii="BundesSerif Office" w:hAnsi="BundesSerif Office"/>
              </w:rPr>
              <w:t>Recovery</w:t>
            </w:r>
            <w:proofErr w:type="spellEnd"/>
            <w:r w:rsidRPr="00072CCB">
              <w:rPr>
                <w:rFonts w:ascii="BundesSerif Office" w:hAnsi="BundesSerif Office"/>
              </w:rPr>
              <w:t xml:space="preserve"> Time Objektive: RTO). Bei Bedarf kann eine Verschlüsselung der Daten weitere Datensicherheit bringen </w:t>
            </w:r>
            <w:r w:rsidRPr="00072CCB">
              <w:rPr>
                <w:rFonts w:ascii="BundesSerif Office" w:hAnsi="BundesSerif Office"/>
                <w:highlight w:val="yellow"/>
              </w:rPr>
              <w:t xml:space="preserve">(_____prüfen, ob dies notwendig ist und </w:t>
            </w:r>
            <w:proofErr w:type="spellStart"/>
            <w:r w:rsidRPr="00072CCB">
              <w:rPr>
                <w:rFonts w:ascii="BundesSerif Office" w:hAnsi="BundesSerif Office"/>
                <w:highlight w:val="yellow"/>
              </w:rPr>
              <w:t>ggf</w:t>
            </w:r>
            <w:proofErr w:type="spellEnd"/>
            <w:r w:rsidRPr="00072CCB">
              <w:rPr>
                <w:rFonts w:ascii="BundesSerif Office" w:hAnsi="BundesSerif Office"/>
                <w:highlight w:val="yellow"/>
              </w:rPr>
              <w:t>, vorher mit der ZALF IT abstimmen. Alternative wählen und einfügen: a) Die vom ZALF angebotene Verschlüsselung der Daten für weitere Sicherheit ist für das Projekt nicht notwendig. Ggf. Begründung einfügen; b) Im Projekt werden sensible Daten durch eine Verschlüsselung zusätzlich gesichert. ______).</w:t>
            </w:r>
            <w:r w:rsidRPr="00072CCB">
              <w:rPr>
                <w:rFonts w:ascii="BundesSerif Office" w:hAnsi="BundesSerif Office"/>
              </w:rPr>
              <w:t xml:space="preserve"> </w:t>
            </w:r>
          </w:p>
          <w:p w14:paraId="41DD6469" w14:textId="77777777" w:rsidR="00072CCB" w:rsidRPr="00072CCB" w:rsidRDefault="00072CCB" w:rsidP="00072CCB">
            <w:pPr>
              <w:rPr>
                <w:rFonts w:ascii="BundesSerif Office" w:hAnsi="BundesSerif Office"/>
              </w:rPr>
            </w:pPr>
            <w:r w:rsidRPr="00072CCB">
              <w:rPr>
                <w:rFonts w:ascii="BundesSerif Office" w:hAnsi="BundesSerif Office"/>
              </w:rPr>
              <w:t xml:space="preserve">Zudem werden tägliche inkrementelle und wöchentlich vollständige Backups auf Magnetspeicher (Festplatte) gesichert, mit einer Aufbewahrungszeit von vier Wochen. Zusätzlich wird einmal monatlich ein </w:t>
            </w:r>
            <w:proofErr w:type="spellStart"/>
            <w:r w:rsidRPr="00072CCB">
              <w:rPr>
                <w:rFonts w:ascii="BundesSerif Office" w:hAnsi="BundesSerif Office"/>
              </w:rPr>
              <w:t>Fullbackup</w:t>
            </w:r>
            <w:proofErr w:type="spellEnd"/>
            <w:r w:rsidRPr="00072CCB">
              <w:rPr>
                <w:rFonts w:ascii="BundesSerif Office" w:hAnsi="BundesSerif Office"/>
              </w:rPr>
              <w:t xml:space="preserve"> auf Tape (Magnetband) gesichert.  Die Medien werden offline an einem separaten Ort gelagert und sind somit dem direkten Zugriff entzogen. Für diese Sicherung beträgt die RPO 12 Monate.</w:t>
            </w:r>
          </w:p>
          <w:p w14:paraId="75486050" w14:textId="6561D9CC" w:rsidR="00C12FFB" w:rsidRPr="004322AF" w:rsidRDefault="00072CCB" w:rsidP="00072CCB">
            <w:pPr>
              <w:rPr>
                <w:rFonts w:ascii="BundesSerif Office" w:hAnsi="BundesSerif Office"/>
                <w:i/>
              </w:rPr>
            </w:pPr>
            <w:r w:rsidRPr="00072CCB">
              <w:rPr>
                <w:rFonts w:ascii="BundesSerif Office" w:hAnsi="BundesSerif Office"/>
              </w:rPr>
              <w:t>Der Datenzugriff auf alle am ZALF gespeicherten Daten ist durch ein umfangreiches und feingranulares Nutzermanagement abgesichert.</w:t>
            </w:r>
          </w:p>
        </w:tc>
      </w:tr>
      <w:tr w:rsidR="00C12FFB" w:rsidRPr="001460F2" w14:paraId="143540FE" w14:textId="77777777" w:rsidTr="003E1332">
        <w:trPr>
          <w:trHeight w:val="340"/>
        </w:trPr>
        <w:tc>
          <w:tcPr>
            <w:tcW w:w="9639" w:type="dxa"/>
            <w:gridSpan w:val="2"/>
            <w:shd w:val="clear" w:color="auto" w:fill="FFFFFF"/>
            <w:vAlign w:val="center"/>
          </w:tcPr>
          <w:p w14:paraId="49531ABB" w14:textId="77777777" w:rsidR="00C12FFB" w:rsidRPr="00E07493" w:rsidRDefault="00C12FFB" w:rsidP="009E7F58">
            <w:pPr>
              <w:numPr>
                <w:ilvl w:val="0"/>
                <w:numId w:val="18"/>
              </w:numPr>
              <w:ind w:left="360"/>
              <w:rPr>
                <w:rFonts w:ascii="BundesSerif Office" w:hAnsi="BundesSerif Office"/>
                <w:b/>
              </w:rPr>
            </w:pPr>
            <w:r w:rsidRPr="00E07493">
              <w:rPr>
                <w:rFonts w:ascii="BundesSerif Office" w:hAnsi="BundesSerif Office"/>
                <w:b/>
              </w:rPr>
              <w:t>Verfügbarmachung der Projektdaten</w:t>
            </w:r>
          </w:p>
        </w:tc>
      </w:tr>
      <w:tr w:rsidR="00C12FFB" w:rsidRPr="001460F2" w14:paraId="2E86570D" w14:textId="77777777" w:rsidTr="003E1332">
        <w:trPr>
          <w:trHeight w:val="340"/>
        </w:trPr>
        <w:tc>
          <w:tcPr>
            <w:tcW w:w="9639" w:type="dxa"/>
            <w:gridSpan w:val="2"/>
            <w:vAlign w:val="center"/>
          </w:tcPr>
          <w:p w14:paraId="10D77298" w14:textId="77777777" w:rsidR="00E03F5F" w:rsidRPr="00E03F5F" w:rsidRDefault="00E03F5F" w:rsidP="00E03F5F">
            <w:pPr>
              <w:rPr>
                <w:rFonts w:ascii="BundesSerif Office" w:hAnsi="BundesSerif Office"/>
              </w:rPr>
            </w:pPr>
            <w:r w:rsidRPr="00E03F5F">
              <w:rPr>
                <w:rFonts w:ascii="BundesSerif Office" w:hAnsi="BundesSerif Office"/>
              </w:rPr>
              <w:t xml:space="preserve">Rechtliche Besonderheiten im Umgang und der Veröffentlichung von Daten liegen nicht vor </w:t>
            </w:r>
            <w:r w:rsidRPr="00E03F5F">
              <w:rPr>
                <w:rFonts w:ascii="BundesSerif Office" w:hAnsi="BundesSerif Office"/>
                <w:highlight w:val="yellow"/>
              </w:rPr>
              <w:t>______bitte prüfen_______</w:t>
            </w:r>
          </w:p>
          <w:p w14:paraId="3453E4EC" w14:textId="77777777" w:rsidR="00E03F5F" w:rsidRPr="00E03F5F" w:rsidRDefault="00E03F5F" w:rsidP="00E03F5F">
            <w:pPr>
              <w:rPr>
                <w:rFonts w:ascii="BundesSerif Office" w:hAnsi="BundesSerif Office"/>
              </w:rPr>
            </w:pPr>
            <w:r w:rsidRPr="00E03F5F">
              <w:rPr>
                <w:rFonts w:ascii="BundesSerif Office" w:hAnsi="BundesSerif Office"/>
              </w:rPr>
              <w:t xml:space="preserve">Starke Restriktionen für die Nachnutzung der Daten liegen nicht vor </w:t>
            </w:r>
            <w:r w:rsidRPr="00E03F5F">
              <w:rPr>
                <w:rFonts w:ascii="BundesSerif Office" w:hAnsi="BundesSerif Office"/>
                <w:highlight w:val="yellow"/>
              </w:rPr>
              <w:t>______bitte prüfen_______</w:t>
            </w:r>
          </w:p>
          <w:p w14:paraId="1181F1F3" w14:textId="77777777" w:rsidR="00E03F5F" w:rsidRPr="00E03F5F" w:rsidRDefault="00E03F5F" w:rsidP="00E03F5F">
            <w:pPr>
              <w:rPr>
                <w:rFonts w:ascii="BundesSerif Office" w:hAnsi="BundesSerif Office"/>
              </w:rPr>
            </w:pPr>
            <w:r w:rsidRPr="00E03F5F">
              <w:rPr>
                <w:rFonts w:ascii="BundesSerif Office" w:hAnsi="BundesSerif Office"/>
              </w:rPr>
              <w:t xml:space="preserve">Alle Daten werden mit umfangreichen Metadaten beschrieben. Ein Teil dieser Metadaten regelt die Bedingungen der Nachnutzung (Zugangs- und Nutzungsrechte). Der ZALF Ansatz ist es, Daten möglichst frei bereitzustellen. Daher wird standardmäßig die CC-BY Lizenz der Creative </w:t>
            </w:r>
            <w:proofErr w:type="spellStart"/>
            <w:r w:rsidRPr="00E03F5F">
              <w:rPr>
                <w:rFonts w:ascii="BundesSerif Office" w:hAnsi="BundesSerif Office"/>
              </w:rPr>
              <w:t>Commons</w:t>
            </w:r>
            <w:proofErr w:type="spellEnd"/>
            <w:r w:rsidRPr="00E03F5F">
              <w:rPr>
                <w:rFonts w:ascii="BundesSerif Office" w:hAnsi="BundesSerif Office"/>
              </w:rPr>
              <w:t xml:space="preserve"> vergeben. Es besteht die Möglichkeit für ZALF Autoren ein Embargo zu vergeben </w:t>
            </w:r>
            <w:r w:rsidRPr="00E03F5F">
              <w:rPr>
                <w:rFonts w:ascii="BundesSerif Office" w:hAnsi="BundesSerif Office"/>
              </w:rPr>
              <w:lastRenderedPageBreak/>
              <w:t>und den Zugang zu den Daten damit zeitlich zu befristeten. Hiermit wird den Ansprüchen auf das Erstverwertungsrecht Rechnung getragen.</w:t>
            </w:r>
          </w:p>
          <w:p w14:paraId="61C2E0DA" w14:textId="77777777" w:rsidR="00E03F5F" w:rsidRDefault="00072CCB" w:rsidP="00E03F5F">
            <w:pPr>
              <w:rPr>
                <w:rFonts w:ascii="BundesSerif Office" w:hAnsi="BundesSerif Office"/>
              </w:rPr>
            </w:pPr>
            <w:r w:rsidRPr="00072CCB">
              <w:rPr>
                <w:rFonts w:ascii="BundesSerif Office" w:hAnsi="BundesSerif Office"/>
              </w:rPr>
              <w:t xml:space="preserve">Wir </w:t>
            </w:r>
            <w:r w:rsidR="00E03F5F" w:rsidRPr="00072CCB">
              <w:rPr>
                <w:rFonts w:ascii="BundesSerif Office" w:hAnsi="BundesSerif Office"/>
              </w:rPr>
              <w:t>Die unter (</w:t>
            </w:r>
            <w:r w:rsidR="00E03F5F">
              <w:rPr>
                <w:rFonts w:ascii="BundesSerif Office" w:hAnsi="BundesSerif Office"/>
              </w:rPr>
              <w:t>2</w:t>
            </w:r>
            <w:r w:rsidR="00E03F5F" w:rsidRPr="00072CCB">
              <w:rPr>
                <w:rFonts w:ascii="BundesSerif Office" w:hAnsi="BundesSerif Office"/>
              </w:rPr>
              <w:t xml:space="preserve">.) beschriebenen Daten können zu folgenden Zwecken nachgenutzt werden (Beispiele): </w:t>
            </w:r>
            <w:r w:rsidR="00E03F5F" w:rsidRPr="00072CCB">
              <w:rPr>
                <w:rFonts w:ascii="BundesSerif Office" w:hAnsi="BundesSerif Office"/>
                <w:highlight w:val="yellow"/>
              </w:rPr>
              <w:t>__________bitte ausführlich weitere Nutzungsmöglichkeiten angeben_________</w:t>
            </w:r>
          </w:p>
          <w:p w14:paraId="742E47D3" w14:textId="71AB4471" w:rsidR="00C12FFB" w:rsidRPr="004322AF" w:rsidRDefault="00072CCB" w:rsidP="00072CCB">
            <w:pPr>
              <w:rPr>
                <w:rFonts w:ascii="BundesSerif Office" w:hAnsi="BundesSerif Office" w:cs="HelveticaNeueLTW1G-Roman"/>
                <w:i/>
              </w:rPr>
            </w:pPr>
            <w:r w:rsidRPr="00072CCB">
              <w:rPr>
                <w:rFonts w:ascii="BundesSerif Office" w:hAnsi="BundesSerif Office"/>
              </w:rPr>
              <w:t xml:space="preserve">verfolgen das Ziel erhobene Daten möglichst umfangreich zur Nachnutzung bereitzustellen. Die Veröffentlichung geschieht innerhalb von 24 Monaten nach der Erhebung und Qualitätssicherung mindestens aber vor Beendigung des Projektes. Weitere Spezifikationen sind in der Projekt Data </w:t>
            </w:r>
            <w:proofErr w:type="spellStart"/>
            <w:r w:rsidRPr="00072CCB">
              <w:rPr>
                <w:rFonts w:ascii="BundesSerif Office" w:hAnsi="BundesSerif Office"/>
              </w:rPr>
              <w:t>Policy</w:t>
            </w:r>
            <w:proofErr w:type="spellEnd"/>
            <w:r w:rsidRPr="00072CCB">
              <w:rPr>
                <w:rFonts w:ascii="BundesSerif Office" w:hAnsi="BundesSerif Office"/>
              </w:rPr>
              <w:t xml:space="preserve"> festgelegt. </w:t>
            </w:r>
            <w:r w:rsidRPr="00072CCB">
              <w:rPr>
                <w:rFonts w:ascii="BundesSerif Office" w:hAnsi="BundesSerif Office"/>
                <w:highlight w:val="yellow"/>
              </w:rPr>
              <w:t>_____prüfen und anpassen_____</w:t>
            </w:r>
            <w:r w:rsidRPr="00072CCB">
              <w:rPr>
                <w:rFonts w:ascii="BundesSerif Office" w:hAnsi="BundesSerif Office"/>
              </w:rPr>
              <w:t xml:space="preserve"> Das wichtigste Kriterium zur Veröffentlichung ist es, ausschließlich qualitätsgeprüfte Daten zu veröffentlichen (siehe (2.)). Wenn es sich um sensible Daten handelt, werden diese vor der Veröffentlichung ausreichend anonymisiert. Ungeprüfte Rohdaten werden nicht veröffentlicht. Alle Daten, die im BonaRes Repositorium veröffentlicht sind, werden permanent und für lange Zeit verfügbar sein. Die dem BonaRes Repositorium zu Grunde liegende Datenbank ist vollständig in die ZALF Speicherinfrastruktur integriert (siehe (</w:t>
            </w:r>
            <w:r>
              <w:rPr>
                <w:rFonts w:ascii="BundesSerif Office" w:hAnsi="BundesSerif Office"/>
              </w:rPr>
              <w:t>4</w:t>
            </w:r>
            <w:r w:rsidRPr="00072CCB">
              <w:rPr>
                <w:rFonts w:ascii="BundesSerif Office" w:hAnsi="BundesSerif Office"/>
              </w:rPr>
              <w:t>.))</w:t>
            </w:r>
          </w:p>
        </w:tc>
      </w:tr>
    </w:tbl>
    <w:p w14:paraId="72C648B0" w14:textId="77777777" w:rsidR="00DA10E9" w:rsidRDefault="00DA10E9" w:rsidP="004322AF">
      <w:pPr>
        <w:spacing w:after="0"/>
        <w:rPr>
          <w:rFonts w:ascii="BundesSerif Office" w:hAnsi="BundesSerif Office"/>
          <w:sz w:val="22"/>
          <w:szCs w:val="22"/>
        </w:rPr>
        <w:sectPr w:rsidR="00DA10E9" w:rsidSect="00C12FFB">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440" w:left="1080" w:header="709" w:footer="493" w:gutter="0"/>
          <w:cols w:space="708"/>
          <w:docGrid w:linePitch="360"/>
        </w:sectPr>
      </w:pPr>
    </w:p>
    <w:p w14:paraId="3BDF8644" w14:textId="77777777" w:rsidR="007B1269" w:rsidRPr="00435E6B" w:rsidRDefault="009E7F58" w:rsidP="004322AF">
      <w:pPr>
        <w:spacing w:after="0"/>
        <w:rPr>
          <w:rFonts w:ascii="BundesSans Office" w:hAnsi="BundesSans Office"/>
          <w:b/>
          <w:sz w:val="26"/>
          <w:szCs w:val="26"/>
        </w:rPr>
      </w:pPr>
      <w:r w:rsidRPr="00435E6B">
        <w:rPr>
          <w:rFonts w:ascii="BundesSans Office" w:hAnsi="BundesSans Office"/>
          <w:b/>
          <w:sz w:val="26"/>
          <w:szCs w:val="26"/>
        </w:rPr>
        <w:lastRenderedPageBreak/>
        <w:t>Ausfüllhinweise</w:t>
      </w:r>
    </w:p>
    <w:p w14:paraId="092EC223" w14:textId="77777777" w:rsidR="009E7F58" w:rsidRPr="009E7F58" w:rsidRDefault="009E7F58" w:rsidP="004322AF">
      <w:pPr>
        <w:spacing w:after="0"/>
        <w:rPr>
          <w:rFonts w:ascii="BundesSerif Office" w:hAnsi="BundesSerif Office"/>
          <w:szCs w:val="22"/>
        </w:rPr>
      </w:pPr>
    </w:p>
    <w:p w14:paraId="69783C62" w14:textId="6B6F1AAC" w:rsidR="00B856A8" w:rsidRDefault="00B856A8" w:rsidP="00435E6B">
      <w:pPr>
        <w:spacing w:after="60"/>
        <w:rPr>
          <w:rFonts w:ascii="BundesSerif Office" w:hAnsi="BundesSerif Office"/>
          <w:sz w:val="22"/>
          <w:szCs w:val="22"/>
          <w:u w:val="single"/>
        </w:rPr>
      </w:pPr>
      <w:r>
        <w:rPr>
          <w:rFonts w:ascii="BundesSerif Office" w:hAnsi="BundesSerif Office"/>
          <w:sz w:val="22"/>
          <w:szCs w:val="22"/>
          <w:u w:val="single"/>
        </w:rPr>
        <w:t>Generelle ZALF FDM Hinweise</w:t>
      </w:r>
    </w:p>
    <w:p w14:paraId="429409ED" w14:textId="0517234D" w:rsidR="00B856A8" w:rsidRPr="00B856A8" w:rsidRDefault="00B856A8" w:rsidP="00B856A8">
      <w:pPr>
        <w:spacing w:after="0"/>
        <w:rPr>
          <w:rFonts w:ascii="BundesSerif Office" w:hAnsi="BundesSerif Office"/>
          <w:sz w:val="22"/>
          <w:szCs w:val="22"/>
        </w:rPr>
      </w:pPr>
      <w:r w:rsidRPr="00B856A8">
        <w:rPr>
          <w:rFonts w:ascii="BundesSerif Office" w:hAnsi="BundesSerif Office"/>
          <w:sz w:val="22"/>
          <w:szCs w:val="22"/>
        </w:rPr>
        <w:t>D</w:t>
      </w:r>
      <w:r w:rsidRPr="00B856A8">
        <w:rPr>
          <w:rFonts w:ascii="BundesSerif Office" w:hAnsi="BundesSerif Office"/>
          <w:sz w:val="22"/>
          <w:szCs w:val="22"/>
        </w:rPr>
        <w:t xml:space="preserve">er </w:t>
      </w:r>
      <w:r w:rsidRPr="00B856A8">
        <w:rPr>
          <w:rFonts w:ascii="BundesSerif Office" w:hAnsi="BundesSerif Office"/>
          <w:sz w:val="22"/>
          <w:szCs w:val="22"/>
        </w:rPr>
        <w:t xml:space="preserve">vorliegende </w:t>
      </w:r>
      <w:r w:rsidRPr="00B856A8">
        <w:rPr>
          <w:rFonts w:ascii="BundesSerif Office" w:hAnsi="BundesSerif Office"/>
          <w:sz w:val="22"/>
          <w:szCs w:val="22"/>
        </w:rPr>
        <w:t>DMP enthält bereits grundle</w:t>
      </w:r>
      <w:r w:rsidRPr="00B856A8">
        <w:rPr>
          <w:rFonts w:ascii="BundesSerif Office" w:hAnsi="BundesSerif Office"/>
          <w:sz w:val="22"/>
          <w:szCs w:val="22"/>
        </w:rPr>
        <w:t>gende Informationen zum ZALF Da</w:t>
      </w:r>
      <w:r w:rsidRPr="00B856A8">
        <w:rPr>
          <w:rFonts w:ascii="BundesSerif Office" w:hAnsi="BundesSerif Office"/>
          <w:sz w:val="22"/>
          <w:szCs w:val="22"/>
        </w:rPr>
        <w:t xml:space="preserve">tenmanagement, dient als Vorlage und ist an die jeweiligen Anforderungen, die sich aus dem Projekt ergeben anzupassen. </w:t>
      </w:r>
    </w:p>
    <w:p w14:paraId="740E80C6" w14:textId="444DA1F6" w:rsidR="00B856A8" w:rsidRPr="00B856A8" w:rsidRDefault="00B856A8" w:rsidP="00B856A8">
      <w:pPr>
        <w:spacing w:after="0"/>
        <w:rPr>
          <w:rFonts w:ascii="BundesSerif Office" w:hAnsi="BundesSerif Office"/>
          <w:sz w:val="22"/>
          <w:szCs w:val="22"/>
        </w:rPr>
      </w:pPr>
      <w:r w:rsidRPr="00B856A8">
        <w:rPr>
          <w:rFonts w:ascii="BundesSerif Office" w:hAnsi="BundesSerif Office"/>
          <w:sz w:val="22"/>
          <w:szCs w:val="22"/>
        </w:rPr>
        <w:t>Insbesondere die gelb markierten Hinweise müssen ergänzt und angepasst werden. Dieser DMP wird bei Förderzusage der ZALF AG FDM zur Verfügung gestellt.</w:t>
      </w:r>
    </w:p>
    <w:p w14:paraId="44B17955" w14:textId="77777777" w:rsidR="00B856A8" w:rsidRDefault="00B856A8" w:rsidP="00435E6B">
      <w:pPr>
        <w:spacing w:after="60"/>
        <w:rPr>
          <w:rFonts w:ascii="BundesSerif Office" w:hAnsi="BundesSerif Office"/>
          <w:sz w:val="22"/>
          <w:szCs w:val="22"/>
          <w:u w:val="single"/>
        </w:rPr>
      </w:pPr>
    </w:p>
    <w:p w14:paraId="61DA6D9D" w14:textId="77777777" w:rsidR="009E7F58" w:rsidRPr="00435E6B" w:rsidRDefault="009E7F58" w:rsidP="00435E6B">
      <w:pPr>
        <w:spacing w:after="60"/>
        <w:rPr>
          <w:rFonts w:ascii="BundesSerif Office" w:hAnsi="BundesSerif Office"/>
          <w:sz w:val="22"/>
          <w:szCs w:val="22"/>
          <w:u w:val="single"/>
        </w:rPr>
      </w:pPr>
      <w:r w:rsidRPr="00435E6B">
        <w:rPr>
          <w:rFonts w:ascii="BundesSerif Office" w:hAnsi="BundesSerif Office"/>
          <w:sz w:val="22"/>
          <w:szCs w:val="22"/>
          <w:u w:val="single"/>
        </w:rPr>
        <w:t>zu: 2.</w:t>
      </w:r>
      <w:r w:rsidRPr="00435E6B">
        <w:rPr>
          <w:rFonts w:ascii="BundesSerif Office" w:hAnsi="BundesSerif Office"/>
          <w:sz w:val="22"/>
          <w:szCs w:val="22"/>
          <w:u w:val="single"/>
        </w:rPr>
        <w:tab/>
        <w:t>Beschreibung der Datenerhebung und -verarbeitung</w:t>
      </w:r>
    </w:p>
    <w:p w14:paraId="13AC0305" w14:textId="77777777" w:rsidR="009E7F58" w:rsidRPr="00435E6B" w:rsidRDefault="009E7F58" w:rsidP="009E7F58">
      <w:pPr>
        <w:spacing w:after="0"/>
        <w:rPr>
          <w:rFonts w:ascii="BundesSerif Office" w:hAnsi="BundesSerif Office"/>
          <w:sz w:val="22"/>
          <w:szCs w:val="22"/>
        </w:rPr>
      </w:pPr>
      <w:r w:rsidRPr="00435E6B">
        <w:rPr>
          <w:rFonts w:ascii="BundesSerif Office" w:hAnsi="BundesSerif Office"/>
          <w:sz w:val="22"/>
          <w:szCs w:val="22"/>
        </w:rPr>
        <w:t>Beschreiben Sie bitte</w:t>
      </w:r>
      <w:r w:rsidR="00966F3C" w:rsidRPr="00435E6B">
        <w:rPr>
          <w:rFonts w:ascii="BundesSerif Office" w:hAnsi="BundesSerif Office"/>
          <w:sz w:val="22"/>
          <w:szCs w:val="22"/>
        </w:rPr>
        <w:t>,</w:t>
      </w:r>
      <w:r w:rsidRPr="00435E6B">
        <w:rPr>
          <w:rFonts w:ascii="BundesSerif Office" w:hAnsi="BundesSerif Office"/>
          <w:sz w:val="22"/>
          <w:szCs w:val="22"/>
        </w:rPr>
        <w:t xml:space="preserve"> welche Daten in dem geplanten Forschungsprojekt nachgenutzt oder neu erhoben werden sollen, wie die Daten erhoben, strukturiert, prozessiert und ausgewertet werden sollen, welche Methoden zur Qualitätssicherung angewendet werden sollen, mit welchem Datenvolumen gerechnet wird und ob die erhobenen Daten grundsätzlich nachnutzbar sind.</w:t>
      </w:r>
    </w:p>
    <w:p w14:paraId="48FC8845" w14:textId="77777777" w:rsidR="009E7F58" w:rsidRPr="00435E6B" w:rsidRDefault="009E7F58" w:rsidP="009E7F58">
      <w:pPr>
        <w:spacing w:after="0" w:line="240" w:lineRule="auto"/>
        <w:rPr>
          <w:rFonts w:ascii="BundesSerif Office" w:hAnsi="BundesSerif Office"/>
          <w:i/>
          <w:sz w:val="22"/>
          <w:szCs w:val="22"/>
        </w:rPr>
      </w:pPr>
    </w:p>
    <w:p w14:paraId="1B04946A" w14:textId="77777777" w:rsidR="009E7F58" w:rsidRPr="00435E6B" w:rsidRDefault="009E7F58" w:rsidP="009E7F58">
      <w:pPr>
        <w:spacing w:after="0" w:line="240" w:lineRule="auto"/>
        <w:rPr>
          <w:rFonts w:ascii="BundesSerif Office" w:hAnsi="BundesSerif Office"/>
          <w:i/>
          <w:sz w:val="22"/>
          <w:szCs w:val="22"/>
        </w:rPr>
      </w:pPr>
      <w:r w:rsidRPr="00435E6B">
        <w:rPr>
          <w:rFonts w:ascii="BundesSerif Office" w:hAnsi="BundesSerif Office"/>
          <w:i/>
          <w:sz w:val="22"/>
          <w:szCs w:val="22"/>
        </w:rPr>
        <w:t>Bsp.:</w:t>
      </w:r>
    </w:p>
    <w:p w14:paraId="19BE55B7" w14:textId="77777777" w:rsidR="009E7F58" w:rsidRPr="00435E6B" w:rsidRDefault="009E7F58" w:rsidP="009E7F58">
      <w:pPr>
        <w:spacing w:after="0" w:line="240" w:lineRule="auto"/>
        <w:rPr>
          <w:rFonts w:ascii="BundesSerif Office" w:hAnsi="BundesSerif Office"/>
          <w:i/>
          <w:sz w:val="22"/>
          <w:szCs w:val="22"/>
        </w:rPr>
      </w:pPr>
      <w:r w:rsidRPr="00435E6B">
        <w:rPr>
          <w:rFonts w:ascii="BundesSerif Office" w:hAnsi="BundesSerif Office"/>
          <w:i/>
          <w:sz w:val="22"/>
          <w:szCs w:val="22"/>
        </w:rPr>
        <w:t>Nach aktuellen Recherchen in den fachspezifischen Datenarchiven (Repositorien) sind keine Daten verfügbar, die für die Fragestellungen im Projekt genutzt werden können. Aus diesem Grund sollen folg</w:t>
      </w:r>
      <w:r w:rsidR="00435E6B">
        <w:rPr>
          <w:rFonts w:ascii="BundesSerif Office" w:hAnsi="BundesSerif Office"/>
          <w:i/>
          <w:sz w:val="22"/>
          <w:szCs w:val="22"/>
        </w:rPr>
        <w:t>ende Datenerhebungen erfolgen: …</w:t>
      </w:r>
    </w:p>
    <w:p w14:paraId="35EB1197" w14:textId="77777777" w:rsidR="009E7F58" w:rsidRPr="00435E6B" w:rsidRDefault="009E7F58" w:rsidP="009E7F58">
      <w:pPr>
        <w:spacing w:after="0" w:line="240" w:lineRule="auto"/>
        <w:rPr>
          <w:rFonts w:ascii="BundesSerif Office" w:hAnsi="BundesSerif Office"/>
          <w:i/>
          <w:sz w:val="22"/>
          <w:szCs w:val="22"/>
        </w:rPr>
      </w:pPr>
      <w:r w:rsidRPr="00435E6B">
        <w:rPr>
          <w:rFonts w:ascii="BundesSerif Office" w:hAnsi="BundesSerif Office"/>
          <w:i/>
          <w:sz w:val="22"/>
          <w:szCs w:val="22"/>
        </w:rPr>
        <w:t xml:space="preserve">Im ersten Versuchsjahr erfolgt im Entwicklungsstadium XY (BBCH XY) eine quantitative Bestimmung des Larvenbefalls an 20 Ähren /Parzelle/Linie. Die Daten werden mit den zugehörigen Metadaten als Excel-Datei abgelegt. Die Datenanalyse erfolgt mit Hilfe der Statistik-Software XY. Zur Qualitätssicherung der Daten werden die </w:t>
      </w:r>
      <w:proofErr w:type="spellStart"/>
      <w:r w:rsidRPr="00435E6B">
        <w:rPr>
          <w:rFonts w:ascii="BundesSerif Office" w:hAnsi="BundesSerif Office"/>
          <w:i/>
          <w:sz w:val="22"/>
          <w:szCs w:val="22"/>
        </w:rPr>
        <w:t>Bonituren</w:t>
      </w:r>
      <w:proofErr w:type="spellEnd"/>
      <w:r w:rsidRPr="00435E6B">
        <w:rPr>
          <w:rFonts w:ascii="BundesSerif Office" w:hAnsi="BundesSerif Office"/>
          <w:i/>
          <w:sz w:val="22"/>
          <w:szCs w:val="22"/>
        </w:rPr>
        <w:t xml:space="preserve"> im zweiten Versuchsjahr (identische Standorte und Wiederholungen) wiederholt. Das Volumen der in dem Projekt erhobenen Daten wird insgesamt auf …GB geschätzt. </w:t>
      </w:r>
    </w:p>
    <w:p w14:paraId="160EABF8" w14:textId="77777777" w:rsidR="009E7F58" w:rsidRPr="00435E6B" w:rsidRDefault="009E7F58" w:rsidP="009E7F58">
      <w:pPr>
        <w:spacing w:after="0" w:line="240" w:lineRule="auto"/>
        <w:rPr>
          <w:rFonts w:ascii="BundesSerif Office" w:hAnsi="BundesSerif Office"/>
          <w:i/>
          <w:sz w:val="22"/>
          <w:szCs w:val="22"/>
        </w:rPr>
      </w:pPr>
      <w:r w:rsidRPr="00435E6B">
        <w:rPr>
          <w:rFonts w:ascii="BundesSerif Office" w:hAnsi="BundesSerif Office"/>
          <w:i/>
          <w:sz w:val="22"/>
          <w:szCs w:val="22"/>
        </w:rPr>
        <w:t>Der Datensatz zur Untersuchung von XY kann für andere Forschungseirichtungen von Relevanz sein. Die Daten und Metadaten sollen daher für die Nachnutzung in einem fachspezifischen Repositorium bereitgestellt werden.</w:t>
      </w:r>
    </w:p>
    <w:p w14:paraId="4BE801F7" w14:textId="77777777" w:rsidR="009E7F58" w:rsidRPr="00435E6B" w:rsidRDefault="009E7F58" w:rsidP="009E7F58">
      <w:pPr>
        <w:spacing w:after="0" w:line="240" w:lineRule="auto"/>
        <w:rPr>
          <w:rFonts w:ascii="BundesSerif Office" w:hAnsi="BundesSerif Office"/>
          <w:sz w:val="22"/>
          <w:szCs w:val="22"/>
        </w:rPr>
      </w:pPr>
    </w:p>
    <w:p w14:paraId="1EA03567" w14:textId="77777777" w:rsidR="009E7F58" w:rsidRPr="00435E6B" w:rsidRDefault="009E7F58" w:rsidP="00435E6B">
      <w:pPr>
        <w:spacing w:after="60"/>
        <w:rPr>
          <w:rFonts w:ascii="BundesSerif Office" w:hAnsi="BundesSerif Office"/>
          <w:sz w:val="22"/>
          <w:szCs w:val="22"/>
          <w:u w:val="single"/>
        </w:rPr>
      </w:pPr>
      <w:r w:rsidRPr="00435E6B">
        <w:rPr>
          <w:rFonts w:ascii="BundesSerif Office" w:hAnsi="BundesSerif Office"/>
          <w:sz w:val="22"/>
          <w:szCs w:val="22"/>
          <w:u w:val="single"/>
        </w:rPr>
        <w:t>zu: 3.</w:t>
      </w:r>
      <w:r w:rsidRPr="00435E6B">
        <w:rPr>
          <w:rFonts w:ascii="BundesSerif Office" w:hAnsi="BundesSerif Office"/>
          <w:sz w:val="22"/>
          <w:szCs w:val="22"/>
          <w:u w:val="single"/>
        </w:rPr>
        <w:tab/>
        <w:t>Dokumentation der Daten</w:t>
      </w:r>
    </w:p>
    <w:p w14:paraId="032D6DA3" w14:textId="77777777" w:rsidR="009E7F58" w:rsidRPr="00435E6B" w:rsidRDefault="009E7F58" w:rsidP="009E7F58">
      <w:pPr>
        <w:spacing w:after="0" w:line="240" w:lineRule="auto"/>
        <w:rPr>
          <w:rFonts w:ascii="BundesSerif Office" w:hAnsi="BundesSerif Office"/>
          <w:sz w:val="22"/>
          <w:szCs w:val="22"/>
        </w:rPr>
      </w:pPr>
      <w:r w:rsidRPr="00435E6B">
        <w:rPr>
          <w:rFonts w:ascii="BundesSerif Office" w:hAnsi="BundesSerif Office"/>
          <w:sz w:val="22"/>
          <w:szCs w:val="22"/>
        </w:rPr>
        <w:t>Erläutern Sie bitte, wie die Daten dokumentiert werden, damit sie nachnutzbar sind. Geben Sie, falls vorhanden, Standards an, die für die Datenspeicherung, -benennung, -</w:t>
      </w:r>
      <w:proofErr w:type="spellStart"/>
      <w:r w:rsidRPr="00435E6B">
        <w:rPr>
          <w:rFonts w:ascii="BundesSerif Office" w:hAnsi="BundesSerif Office"/>
          <w:sz w:val="22"/>
          <w:szCs w:val="22"/>
        </w:rPr>
        <w:t>versionierung</w:t>
      </w:r>
      <w:proofErr w:type="spellEnd"/>
      <w:r w:rsidRPr="00435E6B">
        <w:rPr>
          <w:rFonts w:ascii="BundesSerif Office" w:hAnsi="BundesSerif Office"/>
          <w:sz w:val="22"/>
          <w:szCs w:val="22"/>
        </w:rPr>
        <w:t xml:space="preserve"> und die Zusammenstellung der Metadaten genutzt werden. </w:t>
      </w:r>
    </w:p>
    <w:p w14:paraId="00D3C90E" w14:textId="77777777" w:rsidR="009E7F58" w:rsidRPr="00435E6B" w:rsidRDefault="009E7F58" w:rsidP="009E7F58">
      <w:pPr>
        <w:spacing w:after="0"/>
        <w:rPr>
          <w:rFonts w:ascii="BundesSerif Office" w:hAnsi="BundesSerif Office"/>
          <w:sz w:val="22"/>
          <w:szCs w:val="22"/>
        </w:rPr>
      </w:pPr>
    </w:p>
    <w:p w14:paraId="57D4D276" w14:textId="77777777" w:rsidR="009E7F58" w:rsidRPr="00435E6B" w:rsidRDefault="009E7F58" w:rsidP="009E7F58">
      <w:pPr>
        <w:spacing w:after="0" w:line="240" w:lineRule="auto"/>
        <w:rPr>
          <w:rFonts w:ascii="BundesSerif Office" w:hAnsi="BundesSerif Office"/>
          <w:i/>
          <w:sz w:val="22"/>
          <w:szCs w:val="22"/>
        </w:rPr>
      </w:pPr>
      <w:r w:rsidRPr="00435E6B">
        <w:rPr>
          <w:rFonts w:ascii="BundesSerif Office" w:hAnsi="BundesSerif Office"/>
          <w:i/>
          <w:sz w:val="22"/>
          <w:szCs w:val="22"/>
        </w:rPr>
        <w:t>Bsp.1: Die Datenspeicherung, -benennung, -</w:t>
      </w:r>
      <w:proofErr w:type="spellStart"/>
      <w:r w:rsidRPr="00435E6B">
        <w:rPr>
          <w:rFonts w:ascii="BundesSerif Office" w:hAnsi="BundesSerif Office"/>
          <w:i/>
          <w:sz w:val="22"/>
          <w:szCs w:val="22"/>
        </w:rPr>
        <w:t>versionierung</w:t>
      </w:r>
      <w:proofErr w:type="spellEnd"/>
      <w:r w:rsidRPr="00435E6B">
        <w:rPr>
          <w:rFonts w:ascii="BundesSerif Office" w:hAnsi="BundesSerif Office"/>
          <w:i/>
          <w:sz w:val="22"/>
          <w:szCs w:val="22"/>
        </w:rPr>
        <w:t xml:space="preserve"> erfolgt nach den Standards der Universität XY. Die Datenspeicherung erfolgt über das Rechenzentrum der Universität XY. Die Metadaten werden nach den Vorgaben des Repositoriums XY zusammengestellt und sind damit maschinenlesbar und interoperabel.</w:t>
      </w:r>
    </w:p>
    <w:p w14:paraId="1A9AE86F" w14:textId="77777777" w:rsidR="009E7F58" w:rsidRPr="00435E6B" w:rsidRDefault="009E7F58" w:rsidP="009E7F58">
      <w:pPr>
        <w:spacing w:after="0" w:line="240" w:lineRule="auto"/>
        <w:rPr>
          <w:rFonts w:ascii="BundesSerif Office" w:hAnsi="BundesSerif Office"/>
          <w:sz w:val="22"/>
          <w:szCs w:val="22"/>
        </w:rPr>
      </w:pPr>
    </w:p>
    <w:p w14:paraId="43D39C74" w14:textId="77777777" w:rsidR="009E7F58" w:rsidRPr="00435E6B" w:rsidRDefault="009E7F58" w:rsidP="009E7F58">
      <w:pPr>
        <w:spacing w:after="0" w:line="240" w:lineRule="auto"/>
        <w:rPr>
          <w:rFonts w:ascii="BundesSerif Office" w:hAnsi="BundesSerif Office"/>
          <w:i/>
          <w:sz w:val="22"/>
          <w:szCs w:val="22"/>
        </w:rPr>
      </w:pPr>
      <w:r w:rsidRPr="00435E6B">
        <w:rPr>
          <w:rFonts w:ascii="BundesSerif Office" w:hAnsi="BundesSerif Office"/>
          <w:i/>
          <w:sz w:val="22"/>
          <w:szCs w:val="22"/>
        </w:rPr>
        <w:t>Bsp.2: Die Standards zur Datenspeicherung, -benennung, -</w:t>
      </w:r>
      <w:proofErr w:type="spellStart"/>
      <w:r w:rsidRPr="00435E6B">
        <w:rPr>
          <w:rFonts w:ascii="BundesSerif Office" w:hAnsi="BundesSerif Office"/>
          <w:i/>
          <w:sz w:val="22"/>
          <w:szCs w:val="22"/>
        </w:rPr>
        <w:t>versionierung</w:t>
      </w:r>
      <w:proofErr w:type="spellEnd"/>
      <w:r w:rsidRPr="00435E6B">
        <w:rPr>
          <w:rFonts w:ascii="BundesSerif Office" w:hAnsi="BundesSerif Office"/>
          <w:i/>
          <w:sz w:val="22"/>
          <w:szCs w:val="22"/>
        </w:rPr>
        <w:t xml:space="preserve"> und die Zusammenstellung der Metadaten werden vor Projektbeginn mit den Verbundpartnern festgelegt und im Falle einer Antragseinreichung konkretisiert.</w:t>
      </w:r>
    </w:p>
    <w:p w14:paraId="2825D579" w14:textId="77777777" w:rsidR="009E7F58" w:rsidRPr="00435E6B" w:rsidRDefault="009E7F58" w:rsidP="009E7F58">
      <w:pPr>
        <w:spacing w:after="0" w:line="240" w:lineRule="auto"/>
        <w:rPr>
          <w:rFonts w:ascii="BundesSerif Office" w:hAnsi="BundesSerif Office"/>
          <w:sz w:val="22"/>
          <w:szCs w:val="22"/>
        </w:rPr>
      </w:pPr>
    </w:p>
    <w:p w14:paraId="4E7B59CC" w14:textId="77777777" w:rsidR="009E7F58" w:rsidRPr="00435E6B" w:rsidRDefault="009E7F58" w:rsidP="00435E6B">
      <w:pPr>
        <w:spacing w:after="60"/>
        <w:rPr>
          <w:rFonts w:ascii="BundesSerif Office" w:hAnsi="BundesSerif Office"/>
          <w:sz w:val="22"/>
          <w:szCs w:val="22"/>
          <w:u w:val="single"/>
        </w:rPr>
      </w:pPr>
      <w:r w:rsidRPr="00435E6B">
        <w:rPr>
          <w:rFonts w:ascii="BundesSerif Office" w:hAnsi="BundesSerif Office"/>
          <w:sz w:val="22"/>
          <w:szCs w:val="22"/>
          <w:u w:val="single"/>
        </w:rPr>
        <w:t>zu: 4.</w:t>
      </w:r>
      <w:r w:rsidRPr="00435E6B">
        <w:rPr>
          <w:rFonts w:ascii="BundesSerif Office" w:hAnsi="BundesSerif Office"/>
          <w:sz w:val="22"/>
          <w:szCs w:val="22"/>
          <w:u w:val="single"/>
        </w:rPr>
        <w:tab/>
        <w:t>Datenselektion und Datenarchivierung</w:t>
      </w:r>
    </w:p>
    <w:p w14:paraId="6D30D4F4" w14:textId="77777777" w:rsidR="009E7F58" w:rsidRPr="00435E6B" w:rsidRDefault="009E7F58" w:rsidP="009E7F58">
      <w:pPr>
        <w:spacing w:after="0" w:line="240" w:lineRule="auto"/>
        <w:rPr>
          <w:rFonts w:ascii="BundesSerif Office" w:hAnsi="BundesSerif Office"/>
          <w:sz w:val="22"/>
          <w:szCs w:val="22"/>
        </w:rPr>
      </w:pPr>
      <w:r w:rsidRPr="00435E6B">
        <w:rPr>
          <w:rFonts w:ascii="BundesSerif Office" w:hAnsi="BundesSerif Office"/>
          <w:sz w:val="22"/>
          <w:szCs w:val="22"/>
        </w:rPr>
        <w:lastRenderedPageBreak/>
        <w:t xml:space="preserve">Erläutern Sie bitte, welche Projektdaten für welchen Zeitraum archiviert werden sollen. Welche Daten sollen ggf. nicht archiviert werden und warum? Hinweis: Vornehmlich sind die Daten zu archivieren, die einer Publikation zugrunde liegen oder mit denen die wesentlichen Ergebnisse eines Projektes nachgewiesen oder reproduziert werden können. </w:t>
      </w:r>
    </w:p>
    <w:p w14:paraId="0566796C" w14:textId="77777777" w:rsidR="009E7F58" w:rsidRPr="00435E6B" w:rsidRDefault="009E7F58" w:rsidP="009E7F58">
      <w:pPr>
        <w:spacing w:after="0" w:line="240" w:lineRule="auto"/>
        <w:rPr>
          <w:rFonts w:ascii="BundesSerif Office" w:hAnsi="BundesSerif Office"/>
          <w:sz w:val="22"/>
          <w:szCs w:val="22"/>
        </w:rPr>
      </w:pPr>
      <w:r w:rsidRPr="00435E6B">
        <w:rPr>
          <w:rFonts w:ascii="BundesSerif Office" w:hAnsi="BundesSerif Office"/>
          <w:sz w:val="22"/>
          <w:szCs w:val="22"/>
        </w:rPr>
        <w:t>Hinweis: Den Regeln der Guten Wissenschaftlichen Praxis folgend, sollten Forschungsdaten in der eigenen Einrichtung oder in einer fachlich einschlägigen, überregionalen Infrastruktur für mindestens zehn Jahre archiviert werden.</w:t>
      </w:r>
    </w:p>
    <w:p w14:paraId="474CE38C" w14:textId="77777777" w:rsidR="009E7F58" w:rsidRPr="00435E6B" w:rsidRDefault="009E7F58" w:rsidP="009E7F58">
      <w:pPr>
        <w:spacing w:after="0"/>
        <w:rPr>
          <w:rFonts w:ascii="BundesSerif Office" w:hAnsi="BundesSerif Office"/>
          <w:sz w:val="22"/>
          <w:szCs w:val="22"/>
        </w:rPr>
      </w:pPr>
      <w:r w:rsidRPr="00435E6B">
        <w:rPr>
          <w:rFonts w:ascii="BundesSerif Office" w:hAnsi="BundesSerif Office"/>
          <w:sz w:val="22"/>
          <w:szCs w:val="22"/>
        </w:rPr>
        <w:t xml:space="preserve">Machen Sie Angaben zum geschätzten Datenvolumen der zu archivierenden Daten und den damit verbundenen Ausgaben/Kosten während der Projektlaufzeit und danach. </w:t>
      </w:r>
    </w:p>
    <w:p w14:paraId="6BC25E5A" w14:textId="77777777" w:rsidR="009E7F58" w:rsidRPr="00435E6B" w:rsidRDefault="009E7F58" w:rsidP="009E7F58">
      <w:pPr>
        <w:spacing w:after="0"/>
        <w:rPr>
          <w:rFonts w:ascii="BundesSerif Office" w:hAnsi="BundesSerif Office"/>
          <w:sz w:val="22"/>
          <w:szCs w:val="22"/>
        </w:rPr>
      </w:pPr>
    </w:p>
    <w:p w14:paraId="1AAAA380" w14:textId="77777777" w:rsidR="009E7F58" w:rsidRPr="00435E6B" w:rsidRDefault="009E7F58" w:rsidP="009E7F58">
      <w:pPr>
        <w:spacing w:after="0"/>
        <w:rPr>
          <w:rFonts w:ascii="BundesSerif Office" w:hAnsi="BundesSerif Office"/>
          <w:i/>
          <w:sz w:val="22"/>
          <w:szCs w:val="22"/>
        </w:rPr>
      </w:pPr>
      <w:r w:rsidRPr="00435E6B">
        <w:rPr>
          <w:rFonts w:ascii="BundesSerif Office" w:hAnsi="BundesSerif Office"/>
          <w:i/>
          <w:sz w:val="22"/>
          <w:szCs w:val="22"/>
        </w:rPr>
        <w:t xml:space="preserve">Bsp.: Die Projektergebnisse sollen in mindestens zwei </w:t>
      </w:r>
      <w:proofErr w:type="spellStart"/>
      <w:r w:rsidRPr="00435E6B">
        <w:rPr>
          <w:rFonts w:ascii="BundesSerif Office" w:hAnsi="BundesSerif Office"/>
          <w:i/>
          <w:sz w:val="22"/>
          <w:szCs w:val="22"/>
        </w:rPr>
        <w:t>OpenAccess</w:t>
      </w:r>
      <w:proofErr w:type="spellEnd"/>
      <w:r w:rsidRPr="00435E6B">
        <w:rPr>
          <w:rFonts w:ascii="BundesSerif Office" w:hAnsi="BundesSerif Office"/>
          <w:i/>
          <w:sz w:val="22"/>
          <w:szCs w:val="22"/>
        </w:rPr>
        <w:t xml:space="preserve"> Publikationen veröffentlicht werden. Alle hierfür relevanten Projektdaten, einschließlich der Metadaten, sollen in einem fachspezifischen Repositorium (z.B. Repositorium XY) für einen Zeitraum von zehn Jahren archiviert und bereitgestellt werden. </w:t>
      </w:r>
    </w:p>
    <w:p w14:paraId="1F4F2245" w14:textId="77777777" w:rsidR="009E7F58" w:rsidRPr="00435E6B" w:rsidRDefault="009E7F58" w:rsidP="009E7F58">
      <w:pPr>
        <w:spacing w:after="0" w:line="240" w:lineRule="auto"/>
        <w:rPr>
          <w:rFonts w:ascii="BundesSerif Office" w:hAnsi="BundesSerif Office"/>
          <w:i/>
          <w:sz w:val="22"/>
          <w:szCs w:val="22"/>
        </w:rPr>
      </w:pPr>
      <w:r w:rsidRPr="00435E6B">
        <w:rPr>
          <w:rFonts w:ascii="BundesSerif Office" w:hAnsi="BundesSerif Office"/>
          <w:i/>
          <w:sz w:val="22"/>
          <w:szCs w:val="22"/>
        </w:rPr>
        <w:t>Während der Projektlaufzeit wird mit einem zu archivierenden Datenvolumen von …GB gerechnet. Die Ausgaben</w:t>
      </w:r>
      <w:r w:rsidR="00D30FBD" w:rsidRPr="00435E6B">
        <w:rPr>
          <w:rFonts w:ascii="BundesSerif Office" w:hAnsi="BundesSerif Office"/>
          <w:i/>
          <w:sz w:val="22"/>
          <w:szCs w:val="22"/>
        </w:rPr>
        <w:t>/Kosten</w:t>
      </w:r>
      <w:r w:rsidRPr="00435E6B">
        <w:rPr>
          <w:rFonts w:ascii="BundesSerif Office" w:hAnsi="BundesSerif Office"/>
          <w:i/>
          <w:sz w:val="22"/>
          <w:szCs w:val="22"/>
        </w:rPr>
        <w:t xml:space="preserve"> für die Datenarchivierung belaufen sich während der Projektlaufzeit auf voraussichtlich…€. Nach Projektende wird das zu archivierende Datenvolumen auf …GB geschätzt. Die Ausgaben/Kosten hierfür werden von der Forschungseinrichtung getragen.</w:t>
      </w:r>
    </w:p>
    <w:p w14:paraId="39E27075" w14:textId="77777777" w:rsidR="009E7F58" w:rsidRPr="00435E6B" w:rsidRDefault="009E7F58" w:rsidP="009E7F58">
      <w:pPr>
        <w:spacing w:after="0" w:line="240" w:lineRule="auto"/>
        <w:rPr>
          <w:rFonts w:ascii="BundesSerif Office" w:hAnsi="BundesSerif Office"/>
          <w:sz w:val="22"/>
          <w:szCs w:val="22"/>
        </w:rPr>
      </w:pPr>
    </w:p>
    <w:p w14:paraId="3F01059B" w14:textId="77777777" w:rsidR="009E7F58" w:rsidRPr="00435E6B" w:rsidRDefault="009E7F58" w:rsidP="00435E6B">
      <w:pPr>
        <w:spacing w:after="60"/>
        <w:rPr>
          <w:rFonts w:ascii="BundesSerif Office" w:hAnsi="BundesSerif Office"/>
          <w:sz w:val="22"/>
          <w:szCs w:val="22"/>
          <w:u w:val="single"/>
        </w:rPr>
      </w:pPr>
      <w:r w:rsidRPr="00435E6B">
        <w:rPr>
          <w:rFonts w:ascii="BundesSerif Office" w:hAnsi="BundesSerif Office"/>
          <w:sz w:val="22"/>
          <w:szCs w:val="22"/>
          <w:u w:val="single"/>
        </w:rPr>
        <w:t>zu: 5.</w:t>
      </w:r>
      <w:r w:rsidRPr="00435E6B">
        <w:rPr>
          <w:rFonts w:ascii="BundesSerif Office" w:hAnsi="BundesSerif Office"/>
          <w:sz w:val="22"/>
          <w:szCs w:val="22"/>
          <w:u w:val="single"/>
        </w:rPr>
        <w:tab/>
        <w:t xml:space="preserve">Verfügbarmachung der Projektdaten </w:t>
      </w:r>
    </w:p>
    <w:p w14:paraId="2540E1A1" w14:textId="77777777" w:rsidR="009E7F58" w:rsidRPr="00435E6B" w:rsidRDefault="009E7F58" w:rsidP="009E7F58">
      <w:pPr>
        <w:spacing w:after="0" w:line="240" w:lineRule="auto"/>
        <w:rPr>
          <w:rFonts w:ascii="BundesSerif Office" w:hAnsi="BundesSerif Office" w:cs="HelveticaNeueLTW1G-Roman"/>
          <w:sz w:val="22"/>
          <w:szCs w:val="22"/>
        </w:rPr>
      </w:pPr>
      <w:r w:rsidRPr="00435E6B">
        <w:rPr>
          <w:rFonts w:ascii="BundesSerif Office" w:hAnsi="BundesSerif Office"/>
          <w:sz w:val="22"/>
          <w:szCs w:val="22"/>
        </w:rPr>
        <w:t xml:space="preserve">Erläutern Sie bitte welche Daten zu welchem Zeitpunkt veröffentlicht und zur Nachnutzung bereitgestellt werden sollen. In welchem Repositorium sollen die Daten archiviert werden und welche Zugangsmöglichkeiten werden eingeräumt (frei, eingeschränkt, kein Zugang, lizensiert)? Erläutern Sie ggf. welche Daten nicht veröffentlicht bzw. nicht zur Nachnutzung bereitgestellt werden. </w:t>
      </w:r>
      <w:r w:rsidRPr="00435E6B">
        <w:rPr>
          <w:rFonts w:ascii="BundesSerif Office" w:hAnsi="BundesSerif Office" w:cs="HelveticaNeueLTW1G-Roman"/>
          <w:sz w:val="22"/>
          <w:szCs w:val="22"/>
        </w:rPr>
        <w:t>Es</w:t>
      </w:r>
      <w:r w:rsidR="00D71F16" w:rsidRPr="00435E6B">
        <w:rPr>
          <w:rFonts w:ascii="BundesSerif Office" w:hAnsi="BundesSerif Office" w:cs="HelveticaNeueLTW1G-Roman"/>
          <w:sz w:val="22"/>
          <w:szCs w:val="22"/>
        </w:rPr>
        <w:t xml:space="preserve"> können bspw. rechtliche (z.B. </w:t>
      </w:r>
      <w:r w:rsidRPr="00435E6B">
        <w:rPr>
          <w:rFonts w:ascii="BundesSerif Office" w:hAnsi="BundesSerif Office" w:cs="HelveticaNeueLTW1G-Roman"/>
          <w:sz w:val="22"/>
          <w:szCs w:val="22"/>
        </w:rPr>
        <w:t>patentrechtliche, urheberrechtliche)</w:t>
      </w:r>
      <w:r w:rsidR="00966F3C" w:rsidRPr="00435E6B">
        <w:rPr>
          <w:rFonts w:ascii="BundesSerif Office" w:hAnsi="BundesSerif Office" w:cs="HelveticaNeueLTW1G-Roman"/>
          <w:sz w:val="22"/>
          <w:szCs w:val="22"/>
        </w:rPr>
        <w:t>,</w:t>
      </w:r>
      <w:r w:rsidRPr="00435E6B">
        <w:rPr>
          <w:rFonts w:ascii="BundesSerif Office" w:hAnsi="BundesSerif Office" w:cs="HelveticaNeueLTW1G-Roman"/>
          <w:sz w:val="22"/>
          <w:szCs w:val="22"/>
        </w:rPr>
        <w:t xml:space="preserve"> wettbewerbliche oder ethischen Aspekten vorliegen, aufgrund derer eine Bereitstellung der Daten nicht möglich ist. </w:t>
      </w:r>
    </w:p>
    <w:p w14:paraId="451C9A8E" w14:textId="77777777" w:rsidR="009E7F58" w:rsidRPr="00435E6B" w:rsidRDefault="009E7F58" w:rsidP="009E7F58">
      <w:pPr>
        <w:spacing w:after="0" w:line="240" w:lineRule="auto"/>
        <w:rPr>
          <w:rFonts w:ascii="BundesSerif Office" w:hAnsi="BundesSerif Office" w:cs="HelveticaNeueLTW1G-Roman"/>
          <w:sz w:val="22"/>
          <w:szCs w:val="22"/>
        </w:rPr>
      </w:pPr>
    </w:p>
    <w:p w14:paraId="756214D8" w14:textId="77777777" w:rsidR="009E7F58" w:rsidRPr="00435E6B" w:rsidRDefault="009E7F58" w:rsidP="009E7F58">
      <w:pPr>
        <w:spacing w:after="0" w:line="240" w:lineRule="auto"/>
        <w:rPr>
          <w:rFonts w:ascii="BundesSerif Office" w:hAnsi="BundesSerif Office" w:cs="HelveticaNeueLTW1G-Roman"/>
          <w:i/>
          <w:sz w:val="22"/>
          <w:szCs w:val="22"/>
        </w:rPr>
      </w:pPr>
      <w:r w:rsidRPr="00435E6B">
        <w:rPr>
          <w:rFonts w:ascii="BundesSerif Office" w:hAnsi="BundesSerif Office" w:cs="HelveticaNeueLTW1G-Roman"/>
          <w:i/>
          <w:sz w:val="22"/>
          <w:szCs w:val="22"/>
        </w:rPr>
        <w:t xml:space="preserve">Bsp.1: Die Projektdaten werden mit der Veröffentlichung der Projektergebnisse, spätestens jedoch mit dem Schlussbericht sechs Monate nach Projektende, in dem institutionellen Repositorium der Universität XY frei zugänglich und mit einem </w:t>
      </w:r>
      <w:proofErr w:type="spellStart"/>
      <w:r w:rsidRPr="00435E6B">
        <w:rPr>
          <w:rFonts w:ascii="BundesSerif Office" w:hAnsi="BundesSerif Office" w:cs="HelveticaNeueLTW1G-Roman"/>
          <w:i/>
          <w:sz w:val="22"/>
          <w:szCs w:val="22"/>
        </w:rPr>
        <w:t>Identifikator</w:t>
      </w:r>
      <w:proofErr w:type="spellEnd"/>
      <w:r w:rsidRPr="00435E6B">
        <w:rPr>
          <w:rFonts w:ascii="BundesSerif Office" w:hAnsi="BundesSerif Office" w:cs="HelveticaNeueLTW1G-Roman"/>
          <w:i/>
          <w:sz w:val="22"/>
          <w:szCs w:val="22"/>
        </w:rPr>
        <w:t xml:space="preserve"> (DOI) versehen, zur Verfügung gestellt.</w:t>
      </w:r>
    </w:p>
    <w:p w14:paraId="4EC6ABD0" w14:textId="77777777" w:rsidR="009E7F58" w:rsidRPr="00435E6B" w:rsidRDefault="009E7F58" w:rsidP="009E7F58">
      <w:pPr>
        <w:spacing w:after="0" w:line="240" w:lineRule="auto"/>
        <w:rPr>
          <w:rFonts w:ascii="BundesSerif Office" w:hAnsi="BundesSerif Office" w:cs="HelveticaNeueLTW1G-Roman"/>
          <w:sz w:val="22"/>
          <w:szCs w:val="22"/>
        </w:rPr>
      </w:pPr>
    </w:p>
    <w:p w14:paraId="36BA2274" w14:textId="77777777" w:rsidR="009E7F58" w:rsidRPr="00435E6B" w:rsidRDefault="009E7F58" w:rsidP="009E7F58">
      <w:pPr>
        <w:spacing w:after="0" w:line="240" w:lineRule="auto"/>
        <w:rPr>
          <w:rFonts w:ascii="BundesSerif Office" w:hAnsi="BundesSerif Office" w:cs="HelveticaNeueLTW1G-Roman"/>
          <w:i/>
          <w:sz w:val="22"/>
          <w:szCs w:val="22"/>
        </w:rPr>
      </w:pPr>
      <w:r w:rsidRPr="00435E6B">
        <w:rPr>
          <w:rFonts w:ascii="BundesSerif Office" w:hAnsi="BundesSerif Office" w:cs="HelveticaNeueLTW1G-Roman"/>
          <w:i/>
          <w:sz w:val="22"/>
          <w:szCs w:val="22"/>
        </w:rPr>
        <w:t>Bsp.2: Folgende Projektdaten können aus wettbewerblichen Gründen nicht veröffentlicht und zur Nachnutzung bereitgestellt werden</w:t>
      </w:r>
      <w:r w:rsidR="00C166AF" w:rsidRPr="00435E6B">
        <w:rPr>
          <w:rFonts w:ascii="BundesSerif Office" w:hAnsi="BundesSerif Office" w:cs="HelveticaNeueLTW1G-Roman"/>
          <w:i/>
          <w:sz w:val="22"/>
          <w:szCs w:val="22"/>
        </w:rPr>
        <w:t xml:space="preserve"> </w:t>
      </w:r>
      <w:r w:rsidRPr="00435E6B">
        <w:rPr>
          <w:rFonts w:ascii="BundesSerif Office" w:hAnsi="BundesSerif Office" w:cs="HelveticaNeueLTW1G-Roman"/>
          <w:i/>
          <w:sz w:val="22"/>
          <w:szCs w:val="22"/>
        </w:rPr>
        <w:t>…</w:t>
      </w:r>
    </w:p>
    <w:p w14:paraId="1DC89874" w14:textId="77777777" w:rsidR="009E7F58" w:rsidRPr="00435E6B" w:rsidRDefault="009E7F58" w:rsidP="009E7F58">
      <w:pPr>
        <w:spacing w:after="0" w:line="240" w:lineRule="auto"/>
        <w:rPr>
          <w:rFonts w:ascii="BundesSerif Office" w:hAnsi="BundesSerif Office"/>
          <w:sz w:val="22"/>
          <w:szCs w:val="22"/>
        </w:rPr>
      </w:pPr>
    </w:p>
    <w:sectPr w:rsidR="009E7F58" w:rsidRPr="00435E6B" w:rsidSect="004322AF">
      <w:footerReference w:type="default" r:id="rId22"/>
      <w:pgSz w:w="11906" w:h="16838" w:code="9"/>
      <w:pgMar w:top="2517" w:right="1134" w:bottom="1134" w:left="1134"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02D99" w14:textId="77777777" w:rsidR="002E1214" w:rsidRDefault="002E1214" w:rsidP="007543CA">
      <w:pPr>
        <w:spacing w:after="0" w:line="240" w:lineRule="auto"/>
      </w:pPr>
      <w:r>
        <w:separator/>
      </w:r>
    </w:p>
  </w:endnote>
  <w:endnote w:type="continuationSeparator" w:id="0">
    <w:p w14:paraId="23DA62B8" w14:textId="77777777" w:rsidR="002E1214" w:rsidRDefault="002E1214" w:rsidP="0075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ans Office">
    <w:altName w:val="Lucida Sans Unicode"/>
    <w:charset w:val="00"/>
    <w:family w:val="swiss"/>
    <w:pitch w:val="variable"/>
    <w:sig w:usb0="00000001" w:usb1="4000206B" w:usb2="00000000" w:usb3="00000000" w:csb0="00000093" w:csb1="00000000"/>
  </w:font>
  <w:font w:name="BundesSerif Office">
    <w:altName w:val="Book Antiqua"/>
    <w:charset w:val="00"/>
    <w:family w:val="roman"/>
    <w:pitch w:val="variable"/>
    <w:sig w:usb0="00000001"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NeueLTW1G-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5FBD" w14:textId="77777777" w:rsidR="00B856A8" w:rsidRDefault="00B856A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CellMar>
        <w:left w:w="0" w:type="dxa"/>
        <w:right w:w="0" w:type="dxa"/>
      </w:tblCellMar>
      <w:tblLook w:val="01E0" w:firstRow="1" w:lastRow="1" w:firstColumn="1" w:lastColumn="1" w:noHBand="0" w:noVBand="0"/>
    </w:tblPr>
    <w:tblGrid>
      <w:gridCol w:w="9498"/>
    </w:tblGrid>
    <w:tr w:rsidR="00A422EF" w:rsidRPr="003736F7" w14:paraId="04CF1445" w14:textId="77777777" w:rsidTr="00D30704">
      <w:tc>
        <w:tcPr>
          <w:tcW w:w="9498" w:type="dxa"/>
        </w:tcPr>
        <w:p w14:paraId="64073D7F" w14:textId="65C8FCB5" w:rsidR="00A422EF" w:rsidRPr="00D5454E" w:rsidRDefault="00A422EF" w:rsidP="0045795F">
          <w:pPr>
            <w:tabs>
              <w:tab w:val="right" w:pos="9356"/>
            </w:tabs>
            <w:spacing w:before="20" w:after="0" w:line="240" w:lineRule="auto"/>
            <w:rPr>
              <w:rFonts w:ascii="BundesSans Office" w:hAnsi="BundesSans Office"/>
              <w:sz w:val="18"/>
              <w:szCs w:val="18"/>
            </w:rPr>
          </w:pPr>
          <w:r w:rsidRPr="00D5454E">
            <w:rPr>
              <w:rFonts w:ascii="BundesSans Office" w:hAnsi="BundesSans Office"/>
              <w:sz w:val="18"/>
              <w:szCs w:val="18"/>
            </w:rPr>
            <w:t xml:space="preserve">Seite </w:t>
          </w:r>
          <w:r w:rsidRPr="00D5454E">
            <w:rPr>
              <w:rFonts w:ascii="BundesSans Office" w:hAnsi="BundesSans Office"/>
              <w:sz w:val="18"/>
              <w:szCs w:val="18"/>
            </w:rPr>
            <w:fldChar w:fldCharType="begin"/>
          </w:r>
          <w:r w:rsidRPr="00D5454E">
            <w:rPr>
              <w:rFonts w:ascii="BundesSans Office" w:hAnsi="BundesSans Office"/>
              <w:sz w:val="18"/>
              <w:szCs w:val="18"/>
            </w:rPr>
            <w:instrText xml:space="preserve"> PAGE </w:instrText>
          </w:r>
          <w:r w:rsidRPr="00D5454E">
            <w:rPr>
              <w:rFonts w:ascii="BundesSans Office" w:hAnsi="BundesSans Office"/>
              <w:sz w:val="18"/>
              <w:szCs w:val="18"/>
            </w:rPr>
            <w:fldChar w:fldCharType="separate"/>
          </w:r>
          <w:r w:rsidR="0045795F">
            <w:rPr>
              <w:rFonts w:ascii="BundesSans Office" w:hAnsi="BundesSans Office"/>
              <w:noProof/>
              <w:sz w:val="18"/>
              <w:szCs w:val="18"/>
            </w:rPr>
            <w:t>1</w:t>
          </w:r>
          <w:r w:rsidRPr="00D5454E">
            <w:rPr>
              <w:rFonts w:ascii="BundesSans Office" w:hAnsi="BundesSans Office"/>
              <w:noProof/>
              <w:sz w:val="18"/>
              <w:szCs w:val="18"/>
            </w:rPr>
            <w:fldChar w:fldCharType="end"/>
          </w:r>
          <w:r w:rsidRPr="00D5454E">
            <w:rPr>
              <w:rFonts w:ascii="BundesSans Office" w:hAnsi="BundesSans Office"/>
              <w:sz w:val="18"/>
              <w:szCs w:val="18"/>
            </w:rPr>
            <w:t xml:space="preserve"> von</w:t>
          </w:r>
          <w:r w:rsidR="00DA10E9">
            <w:rPr>
              <w:rFonts w:ascii="BundesSans Office" w:hAnsi="BundesSans Office"/>
              <w:sz w:val="18"/>
              <w:szCs w:val="18"/>
            </w:rPr>
            <w:t xml:space="preserve"> </w:t>
          </w:r>
          <w:r w:rsidR="00DA10E9">
            <w:rPr>
              <w:rFonts w:ascii="BundesSans Office" w:hAnsi="BundesSans Office"/>
              <w:sz w:val="18"/>
              <w:szCs w:val="18"/>
            </w:rPr>
            <w:fldChar w:fldCharType="begin"/>
          </w:r>
          <w:r w:rsidR="00DA10E9">
            <w:rPr>
              <w:rFonts w:ascii="BundesSans Office" w:hAnsi="BundesSans Office"/>
              <w:sz w:val="18"/>
              <w:szCs w:val="18"/>
            </w:rPr>
            <w:instrText xml:space="preserve"> SECTIONPAGES  \* Arabic  \* MERGEFORMAT </w:instrText>
          </w:r>
          <w:r w:rsidR="00DA10E9">
            <w:rPr>
              <w:rFonts w:ascii="BundesSans Office" w:hAnsi="BundesSans Office"/>
              <w:sz w:val="18"/>
              <w:szCs w:val="18"/>
            </w:rPr>
            <w:fldChar w:fldCharType="separate"/>
          </w:r>
          <w:r w:rsidR="0045795F">
            <w:rPr>
              <w:rFonts w:ascii="BundesSans Office" w:hAnsi="BundesSans Office"/>
              <w:noProof/>
              <w:sz w:val="18"/>
              <w:szCs w:val="18"/>
            </w:rPr>
            <w:t>4</w:t>
          </w:r>
          <w:r w:rsidR="00DA10E9">
            <w:rPr>
              <w:rFonts w:ascii="BundesSans Office" w:hAnsi="BundesSans Office"/>
              <w:sz w:val="18"/>
              <w:szCs w:val="18"/>
            </w:rPr>
            <w:fldChar w:fldCharType="end"/>
          </w:r>
          <w:r w:rsidR="00D30704">
            <w:rPr>
              <w:rFonts w:ascii="BundesSans Office" w:hAnsi="BundesSans Office"/>
              <w:noProof/>
              <w:sz w:val="18"/>
              <w:szCs w:val="18"/>
            </w:rPr>
            <w:tab/>
            <w:t xml:space="preserve">Stand: </w:t>
          </w:r>
          <w:r w:rsidR="0045795F">
            <w:rPr>
              <w:rFonts w:ascii="BundesSans Office" w:hAnsi="BundesSans Office"/>
              <w:noProof/>
              <w:sz w:val="18"/>
              <w:szCs w:val="18"/>
            </w:rPr>
            <w:t xml:space="preserve">16.6.2022 </w:t>
          </w:r>
          <w:r w:rsidR="0045795F">
            <w:rPr>
              <w:rFonts w:ascii="BundesSans Office" w:hAnsi="BundesSans Office"/>
              <w:noProof/>
              <w:sz w:val="18"/>
              <w:szCs w:val="18"/>
            </w:rPr>
            <w:t>auf</w:t>
          </w:r>
          <w:bookmarkStart w:id="0" w:name="_GoBack"/>
          <w:bookmarkEnd w:id="0"/>
          <w:r w:rsidR="0045795F">
            <w:rPr>
              <w:rFonts w:ascii="BundesSans Office" w:hAnsi="BundesSans Office"/>
              <w:noProof/>
              <w:sz w:val="18"/>
              <w:szCs w:val="18"/>
            </w:rPr>
            <w:t xml:space="preserve"> Grundlage BLE Template von </w:t>
          </w:r>
          <w:r w:rsidR="00D30704">
            <w:rPr>
              <w:rFonts w:ascii="BundesSans Office" w:hAnsi="BundesSans Office"/>
              <w:noProof/>
              <w:sz w:val="18"/>
              <w:szCs w:val="18"/>
            </w:rPr>
            <w:t>2021-0</w:t>
          </w:r>
          <w:r w:rsidR="00435E6B">
            <w:rPr>
              <w:rFonts w:ascii="BundesSans Office" w:hAnsi="BundesSans Office"/>
              <w:noProof/>
              <w:sz w:val="18"/>
              <w:szCs w:val="18"/>
            </w:rPr>
            <w:t>9</w:t>
          </w:r>
        </w:p>
      </w:tc>
    </w:tr>
  </w:tbl>
  <w:p w14:paraId="17495A75" w14:textId="77777777" w:rsidR="003736F7" w:rsidRPr="003736F7" w:rsidRDefault="003736F7" w:rsidP="00D30704">
    <w:pPr>
      <w:pStyle w:val="Fuzeile"/>
      <w:tabs>
        <w:tab w:val="clear" w:pos="9072"/>
        <w:tab w:val="right" w:pos="9639"/>
      </w:tabs>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B3ADE" w14:textId="77777777" w:rsidR="00B856A8" w:rsidRDefault="00B856A8">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CellMar>
        <w:left w:w="0" w:type="dxa"/>
        <w:right w:w="0" w:type="dxa"/>
      </w:tblCellMar>
      <w:tblLook w:val="01E0" w:firstRow="1" w:lastRow="1" w:firstColumn="1" w:lastColumn="1" w:noHBand="0" w:noVBand="0"/>
    </w:tblPr>
    <w:tblGrid>
      <w:gridCol w:w="9498"/>
    </w:tblGrid>
    <w:tr w:rsidR="00DA10E9" w:rsidRPr="003736F7" w14:paraId="5CEF2C8E" w14:textId="77777777" w:rsidTr="00D30704">
      <w:tc>
        <w:tcPr>
          <w:tcW w:w="9498" w:type="dxa"/>
        </w:tcPr>
        <w:p w14:paraId="0BD09BA1" w14:textId="77777777" w:rsidR="00DA10E9" w:rsidRPr="00D5454E" w:rsidRDefault="00DA10E9" w:rsidP="00435E6B">
          <w:pPr>
            <w:tabs>
              <w:tab w:val="right" w:pos="9356"/>
            </w:tabs>
            <w:spacing w:before="20" w:after="0" w:line="240" w:lineRule="auto"/>
            <w:rPr>
              <w:rFonts w:ascii="BundesSans Office" w:hAnsi="BundesSans Office"/>
              <w:sz w:val="18"/>
              <w:szCs w:val="18"/>
            </w:rPr>
          </w:pPr>
          <w:r>
            <w:rPr>
              <w:rFonts w:ascii="BundesSans Office" w:hAnsi="BundesSans Office"/>
              <w:noProof/>
              <w:sz w:val="18"/>
              <w:szCs w:val="18"/>
            </w:rPr>
            <w:tab/>
            <w:t>Stand: 2021-0</w:t>
          </w:r>
          <w:r w:rsidR="00435E6B">
            <w:rPr>
              <w:rFonts w:ascii="BundesSans Office" w:hAnsi="BundesSans Office"/>
              <w:noProof/>
              <w:sz w:val="18"/>
              <w:szCs w:val="18"/>
            </w:rPr>
            <w:t>9</w:t>
          </w:r>
        </w:p>
      </w:tc>
    </w:tr>
  </w:tbl>
  <w:p w14:paraId="5E8D1ED9" w14:textId="77777777" w:rsidR="00DA10E9" w:rsidRPr="003736F7" w:rsidRDefault="00DA10E9" w:rsidP="00D30704">
    <w:pPr>
      <w:pStyle w:val="Fuzeile"/>
      <w:tabs>
        <w:tab w:val="clear" w:pos="9072"/>
        <w:tab w:val="right" w:pos="9639"/>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50BA4" w14:textId="77777777" w:rsidR="002E1214" w:rsidRDefault="002E1214" w:rsidP="007543CA">
      <w:pPr>
        <w:spacing w:after="0" w:line="240" w:lineRule="auto"/>
      </w:pPr>
      <w:r>
        <w:separator/>
      </w:r>
    </w:p>
  </w:footnote>
  <w:footnote w:type="continuationSeparator" w:id="0">
    <w:p w14:paraId="10686D91" w14:textId="77777777" w:rsidR="002E1214" w:rsidRDefault="002E1214" w:rsidP="00754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A8248" w14:textId="77777777" w:rsidR="00B856A8" w:rsidRDefault="00B856A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52A1" w14:textId="59655D5B" w:rsidR="004852A8" w:rsidRDefault="00B856A8" w:rsidP="004852A8">
    <w:pPr>
      <w:pStyle w:val="Kopfzeile"/>
    </w:pPr>
    <w:r>
      <w:rPr>
        <w:noProof/>
        <w:lang w:eastAsia="de-DE"/>
      </w:rPr>
      <w:drawing>
        <wp:anchor distT="0" distB="0" distL="114300" distR="114300" simplePos="0" relativeHeight="251660288" behindDoc="0" locked="0" layoutInCell="1" allowOverlap="1" wp14:anchorId="02E56DDF" wp14:editId="3061F108">
          <wp:simplePos x="0" y="0"/>
          <wp:positionH relativeFrom="margin">
            <wp:posOffset>4783347</wp:posOffset>
          </wp:positionH>
          <wp:positionV relativeFrom="paragraph">
            <wp:posOffset>257151</wp:posOffset>
          </wp:positionV>
          <wp:extent cx="1293543" cy="384107"/>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ALF_Logo_DE.png"/>
                  <pic:cNvPicPr/>
                </pic:nvPicPr>
                <pic:blipFill>
                  <a:blip r:embed="rId1">
                    <a:extLst>
                      <a:ext uri="{28A0092B-C50C-407E-A947-70E740481C1C}">
                        <a14:useLocalDpi xmlns:a14="http://schemas.microsoft.com/office/drawing/2010/main" val="0"/>
                      </a:ext>
                    </a:extLst>
                  </a:blip>
                  <a:stretch>
                    <a:fillRect/>
                  </a:stretch>
                </pic:blipFill>
                <pic:spPr>
                  <a:xfrm>
                    <a:off x="0" y="0"/>
                    <a:ext cx="1322541" cy="392718"/>
                  </a:xfrm>
                  <a:prstGeom prst="rect">
                    <a:avLst/>
                  </a:prstGeom>
                </pic:spPr>
              </pic:pic>
            </a:graphicData>
          </a:graphic>
          <wp14:sizeRelH relativeFrom="page">
            <wp14:pctWidth>0</wp14:pctWidth>
          </wp14:sizeRelH>
          <wp14:sizeRelV relativeFrom="page">
            <wp14:pctHeight>0</wp14:pctHeight>
          </wp14:sizeRelV>
        </wp:anchor>
      </w:drawing>
    </w:r>
    <w:r w:rsidR="00363868">
      <w:rPr>
        <w:noProof/>
        <w:lang w:eastAsia="de-DE"/>
      </w:rPr>
      <w:drawing>
        <wp:anchor distT="0" distB="0" distL="114300" distR="114300" simplePos="0" relativeHeight="251659264" behindDoc="0" locked="0" layoutInCell="1" allowOverlap="1" wp14:anchorId="096CEA96" wp14:editId="32702BB3">
          <wp:simplePos x="0" y="0"/>
          <wp:positionH relativeFrom="page">
            <wp:posOffset>47625</wp:posOffset>
          </wp:positionH>
          <wp:positionV relativeFrom="page">
            <wp:posOffset>439420</wp:posOffset>
          </wp:positionV>
          <wp:extent cx="2734310" cy="1319530"/>
          <wp:effectExtent l="0" t="0" r="635" b="0"/>
          <wp:wrapNone/>
          <wp:docPr id="11" name="Bild 11" descr="BLE_2017_Office_Farbe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E_2017_Office_Farbe_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431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ED3C3" w14:textId="77777777" w:rsidR="0037219B" w:rsidRDefault="0037219B">
    <w:pPr>
      <w:pStyle w:val="Kopfzeile"/>
    </w:pPr>
  </w:p>
  <w:p w14:paraId="224EC18C" w14:textId="77777777" w:rsidR="004322AF" w:rsidRDefault="004322AF">
    <w:pPr>
      <w:pStyle w:val="Kopfzeile"/>
    </w:pPr>
  </w:p>
  <w:p w14:paraId="4263EC4E" w14:textId="77777777" w:rsidR="004322AF" w:rsidRDefault="004322AF">
    <w:pPr>
      <w:pStyle w:val="Kopfzeile"/>
    </w:pPr>
  </w:p>
  <w:p w14:paraId="0E6D3B04" w14:textId="77777777" w:rsidR="004322AF" w:rsidRDefault="004322A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030A9" w14:textId="77777777" w:rsidR="00B856A8" w:rsidRDefault="00B856A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9567CA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1A24A4"/>
    <w:multiLevelType w:val="hybridMultilevel"/>
    <w:tmpl w:val="655860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363C93"/>
    <w:multiLevelType w:val="hybridMultilevel"/>
    <w:tmpl w:val="730E4F14"/>
    <w:lvl w:ilvl="0" w:tplc="1C82F97A">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314713F"/>
    <w:multiLevelType w:val="hybridMultilevel"/>
    <w:tmpl w:val="B0A681AE"/>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7673F7"/>
    <w:multiLevelType w:val="hybridMultilevel"/>
    <w:tmpl w:val="47C004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B7340E"/>
    <w:multiLevelType w:val="hybridMultilevel"/>
    <w:tmpl w:val="56C8A3DA"/>
    <w:lvl w:ilvl="0" w:tplc="6C8E0BAC">
      <w:start w:val="1"/>
      <w:numFmt w:val="bullet"/>
      <w:lvlText w:val=""/>
      <w:lvlJc w:val="left"/>
      <w:pPr>
        <w:ind w:left="720" w:hanging="360"/>
      </w:pPr>
      <w:rPr>
        <w:rFonts w:ascii="Symbol" w:hAnsi="Symbol" w:hint="default"/>
        <w:b w:val="0"/>
        <w:i w:val="0"/>
        <w:sz w:val="22"/>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0612AFB"/>
    <w:multiLevelType w:val="hybridMultilevel"/>
    <w:tmpl w:val="216E015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7877F3"/>
    <w:multiLevelType w:val="hybridMultilevel"/>
    <w:tmpl w:val="011E1D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8E0197"/>
    <w:multiLevelType w:val="hybridMultilevel"/>
    <w:tmpl w:val="50624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A236F7"/>
    <w:multiLevelType w:val="hybridMultilevel"/>
    <w:tmpl w:val="B1882A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1B6612"/>
    <w:multiLevelType w:val="hybridMultilevel"/>
    <w:tmpl w:val="7DCEB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786E0D"/>
    <w:multiLevelType w:val="hybridMultilevel"/>
    <w:tmpl w:val="82DE1628"/>
    <w:lvl w:ilvl="0" w:tplc="6FA6C81C">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9EC1C4D"/>
    <w:multiLevelType w:val="hybridMultilevel"/>
    <w:tmpl w:val="C722E0A6"/>
    <w:lvl w:ilvl="0" w:tplc="6C8E0BAC">
      <w:start w:val="1"/>
      <w:numFmt w:val="bullet"/>
      <w:lvlText w:val=""/>
      <w:lvlJc w:val="left"/>
      <w:pPr>
        <w:ind w:left="720" w:hanging="360"/>
      </w:pPr>
      <w:rPr>
        <w:rFonts w:ascii="Symbol" w:hAnsi="Symbol" w:hint="default"/>
        <w:b w:val="0"/>
        <w:i w:val="0"/>
        <w:sz w:val="22"/>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C9118FC"/>
    <w:multiLevelType w:val="hybridMultilevel"/>
    <w:tmpl w:val="09542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A521B6"/>
    <w:multiLevelType w:val="hybridMultilevel"/>
    <w:tmpl w:val="F5FC60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625E1C"/>
    <w:multiLevelType w:val="hybridMultilevel"/>
    <w:tmpl w:val="4F6E9D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CB12ED"/>
    <w:multiLevelType w:val="hybridMultilevel"/>
    <w:tmpl w:val="7AC41042"/>
    <w:lvl w:ilvl="0" w:tplc="70F4B746">
      <w:start w:val="1"/>
      <w:numFmt w:val="bullet"/>
      <w:lvlText w:val=""/>
      <w:lvlJc w:val="left"/>
      <w:pPr>
        <w:ind w:left="720" w:hanging="360"/>
      </w:pPr>
      <w:rPr>
        <w:rFonts w:ascii="Wingdings" w:hAnsi="Wingdings" w:hint="default"/>
        <w:w w:val="100"/>
        <w:kern w:val="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7D5A69"/>
    <w:multiLevelType w:val="hybridMultilevel"/>
    <w:tmpl w:val="7944B8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867194"/>
    <w:multiLevelType w:val="hybridMultilevel"/>
    <w:tmpl w:val="07F24BEA"/>
    <w:lvl w:ilvl="0" w:tplc="BD92014C">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032010A"/>
    <w:multiLevelType w:val="hybridMultilevel"/>
    <w:tmpl w:val="D85CE1D0"/>
    <w:lvl w:ilvl="0" w:tplc="CBE21966">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6DA5B6E"/>
    <w:multiLevelType w:val="hybridMultilevel"/>
    <w:tmpl w:val="9D4631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8A1D42"/>
    <w:multiLevelType w:val="hybridMultilevel"/>
    <w:tmpl w:val="28FE04DA"/>
    <w:lvl w:ilvl="0" w:tplc="04070001">
      <w:start w:val="1"/>
      <w:numFmt w:val="bullet"/>
      <w:lvlText w:val=""/>
      <w:lvlJc w:val="left"/>
      <w:pPr>
        <w:ind w:left="720" w:hanging="360"/>
      </w:pPr>
      <w:rPr>
        <w:rFonts w:ascii="Symbol" w:hAnsi="Symbol" w:hint="default"/>
      </w:rPr>
    </w:lvl>
    <w:lvl w:ilvl="1" w:tplc="4620B1C0">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630EC5"/>
    <w:multiLevelType w:val="singleLevel"/>
    <w:tmpl w:val="04070003"/>
    <w:lvl w:ilvl="0">
      <w:start w:val="1"/>
      <w:numFmt w:val="bullet"/>
      <w:lvlText w:val="o"/>
      <w:lvlJc w:val="left"/>
      <w:pPr>
        <w:ind w:left="720" w:hanging="360"/>
      </w:pPr>
      <w:rPr>
        <w:rFonts w:ascii="Courier New" w:hAnsi="Courier New" w:cs="Courier New" w:hint="default"/>
      </w:rPr>
    </w:lvl>
  </w:abstractNum>
  <w:num w:numId="1">
    <w:abstractNumId w:val="9"/>
  </w:num>
  <w:num w:numId="2">
    <w:abstractNumId w:val="4"/>
  </w:num>
  <w:num w:numId="3">
    <w:abstractNumId w:val="17"/>
  </w:num>
  <w:num w:numId="4">
    <w:abstractNumId w:val="7"/>
  </w:num>
  <w:num w:numId="5">
    <w:abstractNumId w:val="20"/>
  </w:num>
  <w:num w:numId="6">
    <w:abstractNumId w:val="22"/>
  </w:num>
  <w:num w:numId="7">
    <w:abstractNumId w:val="15"/>
  </w:num>
  <w:num w:numId="8">
    <w:abstractNumId w:val="16"/>
  </w:num>
  <w:num w:numId="9">
    <w:abstractNumId w:val="0"/>
  </w:num>
  <w:num w:numId="10">
    <w:abstractNumId w:val="14"/>
  </w:num>
  <w:num w:numId="11">
    <w:abstractNumId w:val="6"/>
  </w:num>
  <w:num w:numId="12">
    <w:abstractNumId w:val="18"/>
  </w:num>
  <w:num w:numId="13">
    <w:abstractNumId w:val="11"/>
  </w:num>
  <w:num w:numId="14">
    <w:abstractNumId w:val="2"/>
  </w:num>
  <w:num w:numId="15">
    <w:abstractNumId w:val="19"/>
  </w:num>
  <w:num w:numId="16">
    <w:abstractNumId w:val="12"/>
  </w:num>
  <w:num w:numId="17">
    <w:abstractNumId w:val="5"/>
  </w:num>
  <w:num w:numId="18">
    <w:abstractNumId w:val="3"/>
  </w:num>
  <w:num w:numId="19">
    <w:abstractNumId w:val="1"/>
  </w:num>
  <w:num w:numId="20">
    <w:abstractNumId w:val="13"/>
  </w:num>
  <w:num w:numId="21">
    <w:abstractNumId w:val="21"/>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removePersonalInformation/>
  <w:removeDateAndTime/>
  <w:proofState w:spelling="clean" w:grammar="clean"/>
  <w:doNotTrackFormatting/>
  <w:defaultTabStop w:val="709"/>
  <w:autoHyphenation/>
  <w:hyphenationZone w:val="425"/>
  <w:drawingGridHorizontalSpacing w:val="10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A8"/>
    <w:rsid w:val="00072CCB"/>
    <w:rsid w:val="00082A24"/>
    <w:rsid w:val="00092F37"/>
    <w:rsid w:val="00093902"/>
    <w:rsid w:val="000A0B2C"/>
    <w:rsid w:val="000B1D22"/>
    <w:rsid w:val="000C4F2A"/>
    <w:rsid w:val="000C6902"/>
    <w:rsid w:val="001002D6"/>
    <w:rsid w:val="00100C0C"/>
    <w:rsid w:val="001111F6"/>
    <w:rsid w:val="00120995"/>
    <w:rsid w:val="00124551"/>
    <w:rsid w:val="00125979"/>
    <w:rsid w:val="001353D7"/>
    <w:rsid w:val="00137D12"/>
    <w:rsid w:val="00140849"/>
    <w:rsid w:val="001502A9"/>
    <w:rsid w:val="00152D61"/>
    <w:rsid w:val="0015329A"/>
    <w:rsid w:val="00176972"/>
    <w:rsid w:val="001A49F2"/>
    <w:rsid w:val="001B745A"/>
    <w:rsid w:val="001C7FE9"/>
    <w:rsid w:val="001E173A"/>
    <w:rsid w:val="001E2BE5"/>
    <w:rsid w:val="001F530F"/>
    <w:rsid w:val="001F7C14"/>
    <w:rsid w:val="0020074C"/>
    <w:rsid w:val="002010A8"/>
    <w:rsid w:val="0021765E"/>
    <w:rsid w:val="00254044"/>
    <w:rsid w:val="00260114"/>
    <w:rsid w:val="00260A2E"/>
    <w:rsid w:val="002806FB"/>
    <w:rsid w:val="0028195C"/>
    <w:rsid w:val="00285C6D"/>
    <w:rsid w:val="0029140F"/>
    <w:rsid w:val="002A0EB6"/>
    <w:rsid w:val="002A5AC8"/>
    <w:rsid w:val="002A6391"/>
    <w:rsid w:val="002B1481"/>
    <w:rsid w:val="002B29DA"/>
    <w:rsid w:val="002B6BBF"/>
    <w:rsid w:val="002E1214"/>
    <w:rsid w:val="002E7C02"/>
    <w:rsid w:val="002F30E3"/>
    <w:rsid w:val="00302769"/>
    <w:rsid w:val="00314016"/>
    <w:rsid w:val="00321226"/>
    <w:rsid w:val="00331173"/>
    <w:rsid w:val="0034159E"/>
    <w:rsid w:val="00362FB1"/>
    <w:rsid w:val="00363868"/>
    <w:rsid w:val="0037219B"/>
    <w:rsid w:val="003736F7"/>
    <w:rsid w:val="003A6A01"/>
    <w:rsid w:val="003C63F9"/>
    <w:rsid w:val="003C7F84"/>
    <w:rsid w:val="003E1332"/>
    <w:rsid w:val="003E1B27"/>
    <w:rsid w:val="003E4A4F"/>
    <w:rsid w:val="003E4AB8"/>
    <w:rsid w:val="003E5018"/>
    <w:rsid w:val="003F7FA1"/>
    <w:rsid w:val="00400D4C"/>
    <w:rsid w:val="0040190E"/>
    <w:rsid w:val="0040339C"/>
    <w:rsid w:val="00410ECB"/>
    <w:rsid w:val="00415846"/>
    <w:rsid w:val="00421902"/>
    <w:rsid w:val="00432238"/>
    <w:rsid w:val="004322AF"/>
    <w:rsid w:val="00435E6B"/>
    <w:rsid w:val="00452ED6"/>
    <w:rsid w:val="0045795F"/>
    <w:rsid w:val="00462054"/>
    <w:rsid w:val="00483A6D"/>
    <w:rsid w:val="004852A8"/>
    <w:rsid w:val="004860A8"/>
    <w:rsid w:val="00490C12"/>
    <w:rsid w:val="004A1CE2"/>
    <w:rsid w:val="004B1F63"/>
    <w:rsid w:val="004B3695"/>
    <w:rsid w:val="004B477A"/>
    <w:rsid w:val="004B602E"/>
    <w:rsid w:val="004B6A52"/>
    <w:rsid w:val="004D2D4F"/>
    <w:rsid w:val="00501DD8"/>
    <w:rsid w:val="00513BF1"/>
    <w:rsid w:val="00551D82"/>
    <w:rsid w:val="0055307D"/>
    <w:rsid w:val="00560A29"/>
    <w:rsid w:val="00560A52"/>
    <w:rsid w:val="00571D55"/>
    <w:rsid w:val="00577CAC"/>
    <w:rsid w:val="00593211"/>
    <w:rsid w:val="00594037"/>
    <w:rsid w:val="005A1E83"/>
    <w:rsid w:val="005B2A08"/>
    <w:rsid w:val="005B39C1"/>
    <w:rsid w:val="005D768A"/>
    <w:rsid w:val="005F138C"/>
    <w:rsid w:val="00644C95"/>
    <w:rsid w:val="00646528"/>
    <w:rsid w:val="00657B2E"/>
    <w:rsid w:val="00683C75"/>
    <w:rsid w:val="00694B18"/>
    <w:rsid w:val="006A4C64"/>
    <w:rsid w:val="006A63C7"/>
    <w:rsid w:val="006C1188"/>
    <w:rsid w:val="006C6B3F"/>
    <w:rsid w:val="006D3E1A"/>
    <w:rsid w:val="00712643"/>
    <w:rsid w:val="00717F30"/>
    <w:rsid w:val="0073073B"/>
    <w:rsid w:val="007320C6"/>
    <w:rsid w:val="007543CA"/>
    <w:rsid w:val="00795CFE"/>
    <w:rsid w:val="007A456A"/>
    <w:rsid w:val="007B1269"/>
    <w:rsid w:val="007C0CB7"/>
    <w:rsid w:val="007C3821"/>
    <w:rsid w:val="007C5DE2"/>
    <w:rsid w:val="007D2743"/>
    <w:rsid w:val="007E07EA"/>
    <w:rsid w:val="007F3146"/>
    <w:rsid w:val="00800BDE"/>
    <w:rsid w:val="00810FFC"/>
    <w:rsid w:val="0082279B"/>
    <w:rsid w:val="00826EA3"/>
    <w:rsid w:val="00876C6A"/>
    <w:rsid w:val="008924B8"/>
    <w:rsid w:val="008B6D58"/>
    <w:rsid w:val="008D0976"/>
    <w:rsid w:val="008D48AE"/>
    <w:rsid w:val="008F7913"/>
    <w:rsid w:val="0091513E"/>
    <w:rsid w:val="00924125"/>
    <w:rsid w:val="009319BB"/>
    <w:rsid w:val="00960B26"/>
    <w:rsid w:val="00966F3C"/>
    <w:rsid w:val="00974A37"/>
    <w:rsid w:val="00990444"/>
    <w:rsid w:val="0099127F"/>
    <w:rsid w:val="009965E2"/>
    <w:rsid w:val="009A4674"/>
    <w:rsid w:val="009B33DA"/>
    <w:rsid w:val="009C1382"/>
    <w:rsid w:val="009C72FA"/>
    <w:rsid w:val="009D5D48"/>
    <w:rsid w:val="009E039F"/>
    <w:rsid w:val="009E7F58"/>
    <w:rsid w:val="00A00474"/>
    <w:rsid w:val="00A01043"/>
    <w:rsid w:val="00A04724"/>
    <w:rsid w:val="00A05285"/>
    <w:rsid w:val="00A23540"/>
    <w:rsid w:val="00A3379B"/>
    <w:rsid w:val="00A422EF"/>
    <w:rsid w:val="00A44F03"/>
    <w:rsid w:val="00A50BA4"/>
    <w:rsid w:val="00A53BD7"/>
    <w:rsid w:val="00A54579"/>
    <w:rsid w:val="00A56BFE"/>
    <w:rsid w:val="00A57324"/>
    <w:rsid w:val="00AD087E"/>
    <w:rsid w:val="00AE0F25"/>
    <w:rsid w:val="00B347F8"/>
    <w:rsid w:val="00B50DD7"/>
    <w:rsid w:val="00B51461"/>
    <w:rsid w:val="00B55276"/>
    <w:rsid w:val="00B605E4"/>
    <w:rsid w:val="00B80E45"/>
    <w:rsid w:val="00B82E53"/>
    <w:rsid w:val="00B84348"/>
    <w:rsid w:val="00B856A8"/>
    <w:rsid w:val="00BC69AD"/>
    <w:rsid w:val="00BD73ED"/>
    <w:rsid w:val="00BF65EB"/>
    <w:rsid w:val="00BF6ACC"/>
    <w:rsid w:val="00C1053A"/>
    <w:rsid w:val="00C12FFB"/>
    <w:rsid w:val="00C166AF"/>
    <w:rsid w:val="00C24CDA"/>
    <w:rsid w:val="00C45990"/>
    <w:rsid w:val="00C46A0D"/>
    <w:rsid w:val="00C552C0"/>
    <w:rsid w:val="00C574F5"/>
    <w:rsid w:val="00C64B4C"/>
    <w:rsid w:val="00C677F9"/>
    <w:rsid w:val="00C7632C"/>
    <w:rsid w:val="00C8511F"/>
    <w:rsid w:val="00C92EED"/>
    <w:rsid w:val="00CC56F8"/>
    <w:rsid w:val="00CC6A19"/>
    <w:rsid w:val="00CD48AE"/>
    <w:rsid w:val="00CE5045"/>
    <w:rsid w:val="00CF1EA8"/>
    <w:rsid w:val="00D01E01"/>
    <w:rsid w:val="00D306C2"/>
    <w:rsid w:val="00D30704"/>
    <w:rsid w:val="00D30FBD"/>
    <w:rsid w:val="00D456FF"/>
    <w:rsid w:val="00D5395B"/>
    <w:rsid w:val="00D5454E"/>
    <w:rsid w:val="00D64EF9"/>
    <w:rsid w:val="00D71F16"/>
    <w:rsid w:val="00D72448"/>
    <w:rsid w:val="00D74C0A"/>
    <w:rsid w:val="00D75DF7"/>
    <w:rsid w:val="00DA00C2"/>
    <w:rsid w:val="00DA10E9"/>
    <w:rsid w:val="00DA74BA"/>
    <w:rsid w:val="00DB26E4"/>
    <w:rsid w:val="00DE0CA3"/>
    <w:rsid w:val="00DE4BDB"/>
    <w:rsid w:val="00DF7697"/>
    <w:rsid w:val="00E03F5F"/>
    <w:rsid w:val="00E16390"/>
    <w:rsid w:val="00E446ED"/>
    <w:rsid w:val="00E65EEA"/>
    <w:rsid w:val="00E91BC8"/>
    <w:rsid w:val="00E94380"/>
    <w:rsid w:val="00E94992"/>
    <w:rsid w:val="00EA61CE"/>
    <w:rsid w:val="00EB0B2D"/>
    <w:rsid w:val="00EC7601"/>
    <w:rsid w:val="00ED76AA"/>
    <w:rsid w:val="00F06430"/>
    <w:rsid w:val="00F17BE3"/>
    <w:rsid w:val="00F30629"/>
    <w:rsid w:val="00F55CB9"/>
    <w:rsid w:val="00F63ACB"/>
    <w:rsid w:val="00F97B01"/>
    <w:rsid w:val="00FB5727"/>
    <w:rsid w:val="00FF6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7AE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5727"/>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3CA"/>
    <w:pPr>
      <w:tabs>
        <w:tab w:val="center" w:pos="4536"/>
        <w:tab w:val="right" w:pos="9072"/>
      </w:tabs>
    </w:pPr>
  </w:style>
  <w:style w:type="character" w:customStyle="1" w:styleId="KopfzeileZchn">
    <w:name w:val="Kopfzeile Zchn"/>
    <w:basedOn w:val="Absatz-Standardschriftart"/>
    <w:link w:val="Kopfzeile"/>
    <w:uiPriority w:val="99"/>
    <w:rsid w:val="007543CA"/>
  </w:style>
  <w:style w:type="paragraph" w:styleId="Fuzeile">
    <w:name w:val="footer"/>
    <w:basedOn w:val="Standard"/>
    <w:link w:val="FuzeileZchn"/>
    <w:uiPriority w:val="99"/>
    <w:unhideWhenUsed/>
    <w:rsid w:val="007543CA"/>
    <w:pPr>
      <w:tabs>
        <w:tab w:val="center" w:pos="4536"/>
        <w:tab w:val="right" w:pos="9072"/>
      </w:tabs>
    </w:pPr>
  </w:style>
  <w:style w:type="character" w:customStyle="1" w:styleId="FuzeileZchn">
    <w:name w:val="Fußzeile Zchn"/>
    <w:basedOn w:val="Absatz-Standardschriftart"/>
    <w:link w:val="Fuzeile"/>
    <w:uiPriority w:val="99"/>
    <w:rsid w:val="007543CA"/>
  </w:style>
  <w:style w:type="paragraph" w:styleId="Listenabsatz">
    <w:name w:val="List Paragraph"/>
    <w:basedOn w:val="Standard"/>
    <w:uiPriority w:val="34"/>
    <w:qFormat/>
    <w:rsid w:val="00FB5727"/>
    <w:pPr>
      <w:ind w:left="708"/>
    </w:pPr>
  </w:style>
  <w:style w:type="paragraph" w:customStyle="1" w:styleId="Betreff">
    <w:name w:val="Betreff"/>
    <w:basedOn w:val="Standard"/>
    <w:rsid w:val="00FB5727"/>
    <w:pPr>
      <w:spacing w:after="0" w:line="260" w:lineRule="exact"/>
    </w:pPr>
    <w:rPr>
      <w:rFonts w:eastAsia="Times New Roman"/>
      <w:b/>
      <w:sz w:val="24"/>
      <w:lang w:eastAsia="de-DE"/>
    </w:rPr>
  </w:style>
  <w:style w:type="paragraph" w:styleId="Aufzhlungszeichen">
    <w:name w:val="List Bullet"/>
    <w:basedOn w:val="Standard"/>
    <w:uiPriority w:val="99"/>
    <w:unhideWhenUsed/>
    <w:rsid w:val="0082279B"/>
    <w:pPr>
      <w:numPr>
        <w:numId w:val="9"/>
      </w:numPr>
      <w:contextualSpacing/>
    </w:pPr>
  </w:style>
  <w:style w:type="paragraph" w:styleId="Sprechblasentext">
    <w:name w:val="Balloon Text"/>
    <w:basedOn w:val="Standard"/>
    <w:link w:val="SprechblasentextZchn"/>
    <w:uiPriority w:val="99"/>
    <w:semiHidden/>
    <w:unhideWhenUsed/>
    <w:rsid w:val="00D306C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306C2"/>
    <w:rPr>
      <w:rFonts w:ascii="Tahoma" w:hAnsi="Tahoma" w:cs="Tahoma"/>
      <w:sz w:val="16"/>
      <w:szCs w:val="16"/>
      <w:lang w:eastAsia="en-US"/>
    </w:rPr>
  </w:style>
  <w:style w:type="character" w:styleId="Hyperlink">
    <w:name w:val="Hyperlink"/>
    <w:uiPriority w:val="99"/>
    <w:unhideWhenUsed/>
    <w:rsid w:val="005B39C1"/>
    <w:rPr>
      <w:color w:val="0000FF"/>
      <w:u w:val="single"/>
    </w:rPr>
  </w:style>
  <w:style w:type="character" w:styleId="Fett">
    <w:name w:val="Strong"/>
    <w:uiPriority w:val="22"/>
    <w:qFormat/>
    <w:rsid w:val="009965E2"/>
    <w:rPr>
      <w:b/>
      <w:bCs/>
    </w:rPr>
  </w:style>
  <w:style w:type="paragraph" w:customStyle="1" w:styleId="Default">
    <w:name w:val="Default"/>
    <w:rsid w:val="009965E2"/>
    <w:pPr>
      <w:autoSpaceDE w:val="0"/>
      <w:autoSpaceDN w:val="0"/>
      <w:adjustRightInd w:val="0"/>
    </w:pPr>
    <w:rPr>
      <w:rFonts w:ascii="Calibri" w:hAnsi="Calibri" w:cs="Calibri"/>
      <w:color w:val="000000"/>
      <w:sz w:val="24"/>
      <w:szCs w:val="24"/>
      <w:lang w:eastAsia="en-US"/>
    </w:rPr>
  </w:style>
  <w:style w:type="paragraph" w:styleId="Funotentext">
    <w:name w:val="footnote text"/>
    <w:basedOn w:val="Standard"/>
    <w:link w:val="FunotentextZchn"/>
    <w:uiPriority w:val="99"/>
    <w:semiHidden/>
    <w:unhideWhenUsed/>
    <w:rsid w:val="00A422EF"/>
  </w:style>
  <w:style w:type="character" w:customStyle="1" w:styleId="FunotentextZchn">
    <w:name w:val="Fußnotentext Zchn"/>
    <w:basedOn w:val="Absatz-Standardschriftart"/>
    <w:link w:val="Funotentext"/>
    <w:uiPriority w:val="99"/>
    <w:semiHidden/>
    <w:rsid w:val="00A422EF"/>
    <w:rPr>
      <w:lang w:eastAsia="en-US"/>
    </w:rPr>
  </w:style>
  <w:style w:type="character" w:styleId="Funotenzeichen">
    <w:name w:val="footnote reference"/>
    <w:basedOn w:val="Absatz-Standardschriftart"/>
    <w:uiPriority w:val="99"/>
    <w:semiHidden/>
    <w:unhideWhenUsed/>
    <w:rsid w:val="00A422EF"/>
    <w:rPr>
      <w:vertAlign w:val="superscript"/>
    </w:rPr>
  </w:style>
  <w:style w:type="character" w:styleId="HTMLZitat">
    <w:name w:val="HTML Cite"/>
    <w:uiPriority w:val="99"/>
    <w:semiHidden/>
    <w:unhideWhenUsed/>
    <w:rsid w:val="00A422EF"/>
    <w:rPr>
      <w:i/>
      <w:iCs/>
    </w:rPr>
  </w:style>
  <w:style w:type="character" w:customStyle="1" w:styleId="cs1-lock-free">
    <w:name w:val="cs1-lock-free"/>
    <w:rsid w:val="00A422EF"/>
  </w:style>
  <w:style w:type="table" w:styleId="Tabellenraster">
    <w:name w:val="Table Grid"/>
    <w:basedOn w:val="NormaleTabelle"/>
    <w:uiPriority w:val="59"/>
    <w:rsid w:val="004322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12643"/>
    <w:rPr>
      <w:sz w:val="16"/>
      <w:szCs w:val="16"/>
    </w:rPr>
  </w:style>
  <w:style w:type="paragraph" w:styleId="Kommentartext">
    <w:name w:val="annotation text"/>
    <w:basedOn w:val="Standard"/>
    <w:link w:val="KommentartextZchn"/>
    <w:uiPriority w:val="99"/>
    <w:semiHidden/>
    <w:unhideWhenUsed/>
    <w:rsid w:val="00712643"/>
    <w:pPr>
      <w:spacing w:line="240" w:lineRule="auto"/>
    </w:pPr>
  </w:style>
  <w:style w:type="character" w:customStyle="1" w:styleId="KommentartextZchn">
    <w:name w:val="Kommentartext Zchn"/>
    <w:basedOn w:val="Absatz-Standardschriftart"/>
    <w:link w:val="Kommentartext"/>
    <w:uiPriority w:val="99"/>
    <w:semiHidden/>
    <w:rsid w:val="00712643"/>
    <w:rPr>
      <w:lang w:eastAsia="en-US"/>
    </w:rPr>
  </w:style>
  <w:style w:type="paragraph" w:styleId="Kommentarthema">
    <w:name w:val="annotation subject"/>
    <w:basedOn w:val="Kommentartext"/>
    <w:next w:val="Kommentartext"/>
    <w:link w:val="KommentarthemaZchn"/>
    <w:uiPriority w:val="99"/>
    <w:semiHidden/>
    <w:unhideWhenUsed/>
    <w:rsid w:val="00712643"/>
    <w:rPr>
      <w:b/>
      <w:bCs/>
    </w:rPr>
  </w:style>
  <w:style w:type="character" w:customStyle="1" w:styleId="KommentarthemaZchn">
    <w:name w:val="Kommentarthema Zchn"/>
    <w:basedOn w:val="KommentartextZchn"/>
    <w:link w:val="Kommentarthema"/>
    <w:uiPriority w:val="99"/>
    <w:semiHidden/>
    <w:rsid w:val="00712643"/>
    <w:rPr>
      <w:b/>
      <w:bCs/>
      <w:lang w:eastAsia="en-US"/>
    </w:rPr>
  </w:style>
  <w:style w:type="character" w:styleId="BesuchterHyperlink">
    <w:name w:val="FollowedHyperlink"/>
    <w:basedOn w:val="Absatz-Standardschriftart"/>
    <w:uiPriority w:val="99"/>
    <w:semiHidden/>
    <w:unhideWhenUsed/>
    <w:rsid w:val="00125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11955">
      <w:bodyDiv w:val="1"/>
      <w:marLeft w:val="0"/>
      <w:marRight w:val="0"/>
      <w:marTop w:val="0"/>
      <w:marBottom w:val="0"/>
      <w:divBdr>
        <w:top w:val="none" w:sz="0" w:space="0" w:color="auto"/>
        <w:left w:val="none" w:sz="0" w:space="0" w:color="auto"/>
        <w:bottom w:val="none" w:sz="0" w:space="0" w:color="auto"/>
        <w:right w:val="none" w:sz="0" w:space="0" w:color="auto"/>
      </w:divBdr>
    </w:div>
    <w:div w:id="18581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bniz-gemeinschaft.de/fileadmin/user_upload/Bilder_und_Downloads/Forschung/Open_Science/Leitlinie_Forschungsdaten_2018.pdf" TargetMode="External"/><Relationship Id="rId13" Type="http://schemas.openxmlformats.org/officeDocument/2006/relationships/hyperlink" Target="https://inspire.ec.europa.eu/metadata/6541"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chema.datacite.org/meta/kernel-4.1"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387/bonares-5pgg-8yr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ionet.europa.eu/gemet/en/themes/" TargetMode="External"/><Relationship Id="rId23" Type="http://schemas.openxmlformats.org/officeDocument/2006/relationships/fontTable" Target="fontTable.xml"/><Relationship Id="rId10" Type="http://schemas.openxmlformats.org/officeDocument/2006/relationships/hyperlink" Target="mailto:datenschutz@zalf.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5281/zenodo.2567723" TargetMode="External"/><Relationship Id="rId14" Type="http://schemas.openxmlformats.org/officeDocument/2006/relationships/hyperlink" Target="https://www.fao.org/agrovoc/" TargetMode="External"/><Relationship Id="rId22" Type="http://schemas.openxmlformats.org/officeDocument/2006/relationships/footer" Target="footer4.xml"/><Relationship Id="rId27"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E15F20442D674AB452472E53142434" ma:contentTypeVersion="1" ma:contentTypeDescription="Ein neues Dokument erstellen." ma:contentTypeScope="" ma:versionID="8ae4099e7f325eb78b2c9841dc332922">
  <xsd:schema xmlns:xsd="http://www.w3.org/2001/XMLSchema" xmlns:xs="http://www.w3.org/2001/XMLSchema" xmlns:p="http://schemas.microsoft.com/office/2006/metadata/properties" xmlns:ns1="http://schemas.microsoft.com/sharepoint/v3" targetNamespace="http://schemas.microsoft.com/office/2006/metadata/properties" ma:root="true" ma:fieldsID="0e6c0cd3c5591c43f190af28a981f9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CB534D-B364-44CC-965A-FB69CA893AF1}"/>
</file>

<file path=customXml/itemProps2.xml><?xml version="1.0" encoding="utf-8"?>
<ds:datastoreItem xmlns:ds="http://schemas.openxmlformats.org/officeDocument/2006/customXml" ds:itemID="{F7BF9E00-9BA7-4A5A-8FB7-EADAD84E4ECE}"/>
</file>

<file path=customXml/itemProps3.xml><?xml version="1.0" encoding="utf-8"?>
<ds:datastoreItem xmlns:ds="http://schemas.openxmlformats.org/officeDocument/2006/customXml" ds:itemID="{8B16E996-F46B-47CA-ABAF-3432F1919C17}"/>
</file>

<file path=customXml/itemProps4.xml><?xml version="1.0" encoding="utf-8"?>
<ds:datastoreItem xmlns:ds="http://schemas.openxmlformats.org/officeDocument/2006/customXml" ds:itemID="{B0753A5A-195C-4A10-AB47-A069F25AF3AD}"/>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11303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2022-02-10T07:20:00Z</dcterms:created>
  <dcterms:modified xsi:type="dcterms:W3CDTF">2022-06-16T12:51:00Z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0x01010009E15F20442D674AB452472E53142434</vt:lpwstr>
  </property>
</Properties>
</file>